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tl w:val="0"/>
        </w:rPr>
      </w:r>
    </w:p>
    <w:tbl>
      <w:tblPr>
        <w:tblStyle w:val="Table1"/>
        <w:tblW w:w="1022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7"/>
        <w:gridCol w:w="1702"/>
        <w:gridCol w:w="1931"/>
        <w:gridCol w:w="3294"/>
        <w:tblGridChange w:id="0">
          <w:tblGrid>
            <w:gridCol w:w="3297"/>
            <w:gridCol w:w="1702"/>
            <w:gridCol w:w="1931"/>
            <w:gridCol w:w="3294"/>
          </w:tblGrid>
        </w:tblGridChange>
      </w:tblGrid>
      <w:tr>
        <w:trPr>
          <w:cantSplit w:val="0"/>
          <w:trHeight w:val="261" w:hRule="atLeast"/>
          <w:tblHeader w:val="0"/>
        </w:trPr>
        <w:tc>
          <w:tcPr>
            <w:gridSpan w:val="2"/>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02">
            <w:pPr>
              <w:pStyle w:val="Title"/>
              <w:tabs>
                <w:tab w:val="center" w:leader="none" w:pos="4680"/>
                <w:tab w:val="left" w:leader="none" w:pos="5040"/>
                <w:tab w:val="left" w:leader="none" w:pos="5760"/>
                <w:tab w:val="left" w:leader="none" w:pos="6480"/>
                <w:tab w:val="left" w:leader="none" w:pos="7200"/>
                <w:tab w:val="left" w:leader="none" w:pos="7920"/>
                <w:tab w:val="left" w:leader="none" w:pos="8640"/>
                <w:tab w:val="left" w:leader="none" w:pos="9360"/>
              </w:tabs>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“VIRGINIA TECH”</w:t>
            </w:r>
          </w:p>
        </w:tc>
        <w:tc>
          <w:tcPr>
            <w:gridSpan w:val="2"/>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04">
            <w:pPr>
              <w:pStyle w:val="Title"/>
              <w:tabs>
                <w:tab w:val="center" w:leader="none" w:pos="4680"/>
                <w:tab w:val="left" w:leader="none" w:pos="5040"/>
                <w:tab w:val="left" w:leader="none" w:pos="5760"/>
                <w:tab w:val="left" w:leader="none" w:pos="6480"/>
                <w:tab w:val="left" w:leader="none" w:pos="7200"/>
                <w:tab w:val="left" w:leader="none" w:pos="7920"/>
                <w:tab w:val="left" w:leader="none" w:pos="8640"/>
                <w:tab w:val="left" w:leader="none" w:pos="9360"/>
              </w:tabs>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“PARTNER”</w:t>
            </w:r>
          </w:p>
        </w:tc>
      </w:tr>
      <w:tr>
        <w:trPr>
          <w:cantSplit w:val="0"/>
          <w:trHeight w:val="179" w:hRule="atLeast"/>
          <w:tblHeader w:val="0"/>
        </w:trPr>
        <w:tc>
          <w:tcPr>
            <w:gridSpan w:val="2"/>
            <w:tcBorders>
              <w:top w:color="7f7f7f" w:space="0" w:sz="4" w:val="single"/>
              <w:left w:color="000000" w:space="0" w:sz="0" w:val="nil"/>
              <w:bottom w:color="000000" w:space="0" w:sz="0" w:val="nil"/>
              <w:right w:color="7f7f7f" w:space="0" w:sz="4" w:val="single"/>
            </w:tcBorders>
            <w:shd w:fill="f2f2f2" w:val="clear"/>
          </w:tcPr>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right" w:leader="none" w:pos="4639"/>
              </w:tabs>
              <w:spacing w:after="40" w:before="40" w:line="240" w:lineRule="auto"/>
              <w:ind w:right="144"/>
              <w:rPr>
                <w:rFonts w:ascii="Helvetica Neue" w:cs="Helvetica Neue" w:eastAsia="Helvetica Neue" w:hAnsi="Helvetica Neue"/>
                <w:color w:val="000000"/>
                <w:sz w:val="16"/>
                <w:szCs w:val="16"/>
              </w:rPr>
            </w:pPr>
            <w:r w:rsidDel="00000000" w:rsidR="00000000" w:rsidRPr="00000000">
              <w:rPr>
                <w:rFonts w:ascii="Helvetica Neue" w:cs="Helvetica Neue" w:eastAsia="Helvetica Neue" w:hAnsi="Helvetica Neue"/>
                <w:color w:val="000000"/>
                <w:sz w:val="16"/>
                <w:szCs w:val="16"/>
                <w:rtl w:val="0"/>
              </w:rPr>
              <w:t xml:space="preserve">NAME</w:t>
              <w:tab/>
            </w:r>
          </w:p>
        </w:tc>
        <w:tc>
          <w:tcPr>
            <w:gridSpan w:val="2"/>
            <w:tcBorders>
              <w:top w:color="7f7f7f" w:space="0" w:sz="4" w:val="single"/>
              <w:left w:color="7f7f7f" w:space="0" w:sz="4" w:val="single"/>
              <w:bottom w:color="000000" w:space="0" w:sz="0" w:val="nil"/>
              <w:right w:color="000000" w:space="0" w:sz="0" w:val="nil"/>
            </w:tcBorders>
            <w:shd w:fill="f2f2f2" w:val="clear"/>
          </w:tcPr>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center" w:leader="none" w:pos="2432"/>
              </w:tabs>
              <w:spacing w:after="40" w:before="40" w:line="240" w:lineRule="auto"/>
              <w:ind w:right="144"/>
              <w:rPr>
                <w:rFonts w:ascii="Helvetica Neue" w:cs="Helvetica Neue" w:eastAsia="Helvetica Neue" w:hAnsi="Helvetica Neue"/>
                <w:color w:val="000000"/>
                <w:sz w:val="16"/>
                <w:szCs w:val="16"/>
              </w:rPr>
            </w:pPr>
            <w:r w:rsidDel="00000000" w:rsidR="00000000" w:rsidRPr="00000000">
              <w:rPr>
                <w:rFonts w:ascii="Helvetica Neue" w:cs="Helvetica Neue" w:eastAsia="Helvetica Neue" w:hAnsi="Helvetica Neue"/>
                <w:color w:val="000000"/>
                <w:sz w:val="16"/>
                <w:szCs w:val="16"/>
                <w:rtl w:val="0"/>
              </w:rPr>
              <w:t xml:space="preserve">NAME</w:t>
              <w:tab/>
            </w:r>
          </w:p>
        </w:tc>
      </w:tr>
      <w:tr>
        <w:trPr>
          <w:cantSplit w:val="0"/>
          <w:trHeight w:val="630" w:hRule="atLeast"/>
          <w:tblHeader w:val="0"/>
        </w:trPr>
        <w:tc>
          <w:tcPr>
            <w:gridSpan w:val="2"/>
            <w:tcBorders>
              <w:top w:color="000000" w:space="0" w:sz="0" w:val="nil"/>
              <w:left w:color="000000" w:space="0" w:sz="0" w:val="nil"/>
              <w:bottom w:color="7f7f7f" w:space="0" w:sz="4" w:val="single"/>
              <w:right w:color="7f7f7f" w:space="0" w:sz="4" w:val="single"/>
            </w:tcBorders>
            <w:shd w:fill="auto" w:val="clear"/>
          </w:tcPr>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10710"/>
              </w:tabs>
              <w:spacing w:after="120" w:before="40" w:line="240" w:lineRule="auto"/>
              <w:ind w:left="288" w:firstLine="0"/>
              <w:rPr>
                <w:rFonts w:ascii="Helvetica Neue" w:cs="Helvetica Neue" w:eastAsia="Helvetica Neue" w:hAnsi="Helvetica Neue"/>
                <w:color w:val="000000"/>
              </w:rPr>
            </w:pPr>
            <w:r w:rsidDel="00000000" w:rsidR="00000000" w:rsidRPr="00000000">
              <w:rPr>
                <w:rFonts w:ascii="Helvetica Neue" w:cs="Helvetica Neue" w:eastAsia="Helvetica Neue" w:hAnsi="Helvetica Neue"/>
                <w:color w:val="000000"/>
                <w:rtl w:val="0"/>
              </w:rPr>
              <w:t xml:space="preserve">Virginia Polytechnic Institute and State University</w:t>
            </w:r>
          </w:p>
        </w:tc>
        <w:tc>
          <w:tcPr>
            <w:gridSpan w:val="2"/>
            <w:tcBorders>
              <w:top w:color="000000" w:space="0" w:sz="0" w:val="nil"/>
              <w:left w:color="7f7f7f" w:space="0" w:sz="4" w:val="single"/>
              <w:bottom w:color="7f7f7f" w:space="0" w:sz="4" w:val="single"/>
              <w:right w:color="000000" w:space="0" w:sz="0" w:val="nil"/>
            </w:tcBorders>
            <w:shd w:fill="auto" w:val="clear"/>
          </w:tcPr>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10710"/>
              </w:tabs>
              <w:spacing w:after="60" w:before="40" w:line="240" w:lineRule="auto"/>
              <w:ind w:right="144"/>
              <w:rPr>
                <w:rFonts w:ascii="Helvetica Neue" w:cs="Helvetica Neue" w:eastAsia="Helvetica Neue" w:hAnsi="Helvetica Neue"/>
                <w:color w:val="000000"/>
              </w:rPr>
            </w:pPr>
            <w:r w:rsidDel="00000000" w:rsidR="00000000" w:rsidRPr="00000000">
              <w:rPr>
                <w:rtl w:val="0"/>
              </w:rPr>
            </w:r>
          </w:p>
        </w:tc>
      </w:tr>
      <w:tr>
        <w:trPr>
          <w:cantSplit w:val="0"/>
          <w:trHeight w:val="170" w:hRule="atLeast"/>
          <w:tblHeader w:val="0"/>
        </w:trPr>
        <w:tc>
          <w:tcPr>
            <w:gridSpan w:val="2"/>
            <w:tcBorders>
              <w:top w:color="7f7f7f" w:space="0" w:sz="4" w:val="single"/>
              <w:left w:color="000000" w:space="0" w:sz="0" w:val="nil"/>
              <w:bottom w:color="000000" w:space="0" w:sz="0" w:val="nil"/>
              <w:right w:color="7f7f7f" w:space="0" w:sz="4" w:val="single"/>
            </w:tcBorders>
            <w:shd w:fill="f2f2f2" w:val="clear"/>
          </w:tcPr>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40" w:before="40" w:line="240" w:lineRule="auto"/>
              <w:ind w:right="144"/>
              <w:rPr>
                <w:rFonts w:ascii="Helvetica Neue" w:cs="Helvetica Neue" w:eastAsia="Helvetica Neue" w:hAnsi="Helvetica Neue"/>
                <w:color w:val="000000"/>
                <w:sz w:val="16"/>
                <w:szCs w:val="16"/>
              </w:rPr>
            </w:pPr>
            <w:r w:rsidDel="00000000" w:rsidR="00000000" w:rsidRPr="00000000">
              <w:rPr>
                <w:rFonts w:ascii="Helvetica Neue" w:cs="Helvetica Neue" w:eastAsia="Helvetica Neue" w:hAnsi="Helvetica Neue"/>
                <w:color w:val="000000"/>
                <w:sz w:val="16"/>
                <w:szCs w:val="16"/>
                <w:rtl w:val="0"/>
              </w:rPr>
              <w:t xml:space="preserve">“ADDRESS”</w:t>
            </w:r>
          </w:p>
        </w:tc>
        <w:tc>
          <w:tcPr>
            <w:gridSpan w:val="2"/>
            <w:tcBorders>
              <w:top w:color="7f7f7f" w:space="0" w:sz="4" w:val="single"/>
              <w:left w:color="7f7f7f" w:space="0" w:sz="4" w:val="single"/>
              <w:bottom w:color="000000" w:space="0" w:sz="0" w:val="nil"/>
              <w:right w:color="000000" w:space="0" w:sz="0" w:val="nil"/>
            </w:tcBorders>
            <w:shd w:fill="f2f2f2" w:val="clear"/>
          </w:tcPr>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40" w:before="40" w:line="240" w:lineRule="auto"/>
              <w:ind w:right="144"/>
              <w:rPr>
                <w:rFonts w:ascii="Helvetica Neue" w:cs="Helvetica Neue" w:eastAsia="Helvetica Neue" w:hAnsi="Helvetica Neue"/>
                <w:color w:val="000000"/>
                <w:sz w:val="16"/>
                <w:szCs w:val="16"/>
              </w:rPr>
            </w:pPr>
            <w:r w:rsidDel="00000000" w:rsidR="00000000" w:rsidRPr="00000000">
              <w:rPr>
                <w:rFonts w:ascii="Helvetica Neue" w:cs="Helvetica Neue" w:eastAsia="Helvetica Neue" w:hAnsi="Helvetica Neue"/>
                <w:color w:val="000000"/>
                <w:sz w:val="16"/>
                <w:szCs w:val="16"/>
                <w:rtl w:val="0"/>
              </w:rPr>
              <w:t xml:space="preserve">“ADDRESS”</w:t>
            </w:r>
          </w:p>
        </w:tc>
      </w:tr>
      <w:tr>
        <w:trPr>
          <w:cantSplit w:val="0"/>
          <w:trHeight w:val="1053" w:hRule="atLeast"/>
          <w:tblHeader w:val="0"/>
        </w:trPr>
        <w:tc>
          <w:tcPr>
            <w:gridSpan w:val="2"/>
            <w:tcBorders>
              <w:top w:color="000000" w:space="0" w:sz="0" w:val="nil"/>
              <w:left w:color="000000" w:space="0" w:sz="0" w:val="nil"/>
              <w:bottom w:color="7f7f7f" w:space="0" w:sz="4" w:val="single"/>
              <w:right w:color="7f7f7f" w:space="0" w:sz="4" w:val="single"/>
            </w:tcBorders>
            <w:shd w:fill="auto" w:val="clear"/>
          </w:tcPr>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10710"/>
              </w:tabs>
              <w:spacing w:after="120" w:before="40" w:line="240" w:lineRule="auto"/>
              <w:ind w:left="288" w:firstLine="0"/>
              <w:rPr>
                <w:rFonts w:ascii="Helvetica Neue" w:cs="Helvetica Neue" w:eastAsia="Helvetica Neue" w:hAnsi="Helvetica Neue"/>
                <w:color w:val="000000"/>
              </w:rPr>
            </w:pPr>
            <w:r w:rsidDel="00000000" w:rsidR="00000000" w:rsidRPr="00000000">
              <w:rPr>
                <w:rFonts w:ascii="Helvetica Neue" w:cs="Helvetica Neue" w:eastAsia="Helvetica Neue" w:hAnsi="Helvetica Neue"/>
                <w:color w:val="000000"/>
                <w:rtl w:val="0"/>
              </w:rPr>
              <w:t xml:space="preserve">Office of Sponsored Programs</w:t>
              <w:br w:type="textWrapping"/>
              <w:t xml:space="preserve">North End Center, Suite 4200</w:t>
              <w:br w:type="textWrapping"/>
              <w:t xml:space="preserve">300 Turner Street NW</w:t>
              <w:br w:type="textWrapping"/>
              <w:t xml:space="preserve">Blacksburg, VA  24061</w:t>
            </w:r>
          </w:p>
        </w:tc>
        <w:tc>
          <w:tcPr>
            <w:gridSpan w:val="2"/>
            <w:tcBorders>
              <w:top w:color="000000" w:space="0" w:sz="0" w:val="nil"/>
              <w:left w:color="7f7f7f" w:space="0" w:sz="4" w:val="single"/>
              <w:bottom w:color="7f7f7f" w:space="0" w:sz="4" w:val="single"/>
              <w:right w:color="000000" w:space="0" w:sz="0" w:val="nil"/>
            </w:tcBorders>
            <w:shd w:fill="auto" w:val="clear"/>
          </w:tcPr>
          <w:p w:rsidR="00000000" w:rsidDel="00000000" w:rsidP="00000000" w:rsidRDefault="00000000" w:rsidRPr="00000000" w14:paraId="00000014">
            <w:pPr>
              <w:ind w:left="-104"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tc>
      </w:tr>
      <w:tr>
        <w:trPr>
          <w:cantSplit w:val="0"/>
          <w:trHeight w:val="179" w:hRule="atLeast"/>
          <w:tblHeader w:val="0"/>
        </w:trPr>
        <w:tc>
          <w:tcPr>
            <w:gridSpan w:val="2"/>
            <w:tcBorders>
              <w:top w:color="7f7f7f" w:space="0" w:sz="4" w:val="single"/>
              <w:left w:color="000000" w:space="0" w:sz="0" w:val="nil"/>
              <w:bottom w:color="000000" w:space="0" w:sz="0" w:val="nil"/>
              <w:right w:color="7f7f7f" w:space="0" w:sz="4" w:val="single"/>
            </w:tcBorders>
            <w:shd w:fill="f2f2f2" w:val="clear"/>
          </w:tcPr>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40" w:before="40" w:line="240" w:lineRule="auto"/>
              <w:ind w:right="144"/>
              <w:rPr>
                <w:rFonts w:ascii="Helvetica Neue" w:cs="Helvetica Neue" w:eastAsia="Helvetica Neue" w:hAnsi="Helvetica Neue"/>
                <w:color w:val="000000"/>
                <w:sz w:val="16"/>
                <w:szCs w:val="16"/>
              </w:rPr>
            </w:pPr>
            <w:bookmarkStart w:colFirst="0" w:colLast="0" w:name="_heading=h.gjdgxs" w:id="0"/>
            <w:bookmarkEnd w:id="0"/>
            <w:r w:rsidDel="00000000" w:rsidR="00000000" w:rsidRPr="00000000">
              <w:rPr>
                <w:rFonts w:ascii="Helvetica Neue" w:cs="Helvetica Neue" w:eastAsia="Helvetica Neue" w:hAnsi="Helvetica Neue"/>
                <w:color w:val="000000"/>
                <w:sz w:val="16"/>
                <w:szCs w:val="16"/>
                <w:rtl w:val="0"/>
              </w:rPr>
              <w:t xml:space="preserve">“EMAIL ADDRESS”</w:t>
            </w:r>
          </w:p>
        </w:tc>
        <w:tc>
          <w:tcPr>
            <w:gridSpan w:val="2"/>
            <w:tcBorders>
              <w:top w:color="7f7f7f" w:space="0" w:sz="4" w:val="single"/>
              <w:left w:color="7f7f7f" w:space="0" w:sz="4" w:val="single"/>
              <w:bottom w:color="000000" w:space="0" w:sz="0" w:val="nil"/>
              <w:right w:color="000000" w:space="0" w:sz="0" w:val="nil"/>
            </w:tcBorders>
            <w:shd w:fill="f2f2f2" w:val="clear"/>
          </w:tcPr>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40" w:before="40" w:line="240" w:lineRule="auto"/>
              <w:ind w:right="144"/>
              <w:rPr>
                <w:rFonts w:ascii="Helvetica Neue" w:cs="Helvetica Neue" w:eastAsia="Helvetica Neue" w:hAnsi="Helvetica Neue"/>
                <w:color w:val="000000"/>
                <w:sz w:val="16"/>
                <w:szCs w:val="16"/>
              </w:rPr>
            </w:pPr>
            <w:r w:rsidDel="00000000" w:rsidR="00000000" w:rsidRPr="00000000">
              <w:rPr>
                <w:rFonts w:ascii="Helvetica Neue" w:cs="Helvetica Neue" w:eastAsia="Helvetica Neue" w:hAnsi="Helvetica Neue"/>
                <w:color w:val="000000"/>
                <w:sz w:val="16"/>
                <w:szCs w:val="16"/>
                <w:rtl w:val="0"/>
              </w:rPr>
              <w:t xml:space="preserve">“EMAIL ADDRESS”</w:t>
            </w:r>
          </w:p>
        </w:tc>
      </w:tr>
      <w:tr>
        <w:trPr>
          <w:cantSplit w:val="0"/>
          <w:trHeight w:val="315" w:hRule="atLeast"/>
          <w:tblHeader w:val="0"/>
        </w:trPr>
        <w:tc>
          <w:tcPr>
            <w:gridSpan w:val="2"/>
            <w:tcBorders>
              <w:top w:color="000000" w:space="0" w:sz="0" w:val="nil"/>
              <w:left w:color="000000" w:space="0" w:sz="0" w:val="nil"/>
              <w:bottom w:color="000000" w:space="0" w:sz="0" w:val="nil"/>
              <w:right w:color="7f7f7f" w:space="0" w:sz="4" w:val="single"/>
            </w:tcBorders>
            <w:shd w:fill="auto" w:val="clear"/>
          </w:tcPr>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10710"/>
              </w:tabs>
              <w:spacing w:after="120" w:before="40" w:line="240" w:lineRule="auto"/>
              <w:ind w:left="288" w:firstLine="0"/>
              <w:rPr>
                <w:rFonts w:ascii="Helvetica Neue" w:cs="Helvetica Neue" w:eastAsia="Helvetica Neue" w:hAnsi="Helvetica Neue"/>
                <w:color w:val="000000"/>
              </w:rPr>
            </w:pPr>
            <w:hyperlink r:id="rId7">
              <w:r w:rsidDel="00000000" w:rsidR="00000000" w:rsidRPr="00000000">
                <w:rPr>
                  <w:rFonts w:ascii="Helvetica Neue" w:cs="Helvetica Neue" w:eastAsia="Helvetica Neue" w:hAnsi="Helvetica Neue"/>
                  <w:color w:val="0000ff"/>
                  <w:u w:val="single"/>
                  <w:rtl w:val="0"/>
                </w:rPr>
                <w:t xml:space="preserve">ospdirector@vt.edu</w:t>
              </w:r>
            </w:hyperlink>
            <w:r w:rsidDel="00000000" w:rsidR="00000000" w:rsidRPr="00000000">
              <w:rPr>
                <w:rFonts w:ascii="Helvetica Neue" w:cs="Helvetica Neue" w:eastAsia="Helvetica Neue" w:hAnsi="Helvetica Neue"/>
                <w:color w:val="000000"/>
                <w:rtl w:val="0"/>
              </w:rPr>
              <w:t xml:space="preserve"> </w:t>
            </w:r>
          </w:p>
        </w:tc>
        <w:tc>
          <w:tcPr>
            <w:gridSpan w:val="2"/>
            <w:tcBorders>
              <w:top w:color="000000" w:space="0" w:sz="0" w:val="nil"/>
              <w:left w:color="7f7f7f" w:space="0" w:sz="4" w:val="single"/>
              <w:bottom w:color="7f7f7f" w:space="0" w:sz="4" w:val="single"/>
              <w:right w:color="000000" w:space="0" w:sz="0" w:val="nil"/>
            </w:tcBorders>
            <w:shd w:fill="auto" w:val="clear"/>
          </w:tcPr>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10710"/>
                <w:tab w:val="left" w:leader="none" w:pos="1507"/>
              </w:tabs>
              <w:spacing w:after="60" w:before="40" w:line="240" w:lineRule="auto"/>
              <w:ind w:right="144"/>
              <w:rPr>
                <w:rFonts w:ascii="Helvetica Neue" w:cs="Helvetica Neue" w:eastAsia="Helvetica Neue" w:hAnsi="Helvetica Neue"/>
                <w:color w:val="000000"/>
              </w:rPr>
            </w:pPr>
            <w:r w:rsidDel="00000000" w:rsidR="00000000" w:rsidRPr="00000000">
              <w:rPr>
                <w:rFonts w:ascii="Helvetica Neue" w:cs="Helvetica Neue" w:eastAsia="Helvetica Neue" w:hAnsi="Helvetica Neue"/>
                <w:color w:val="000000"/>
                <w:rtl w:val="0"/>
              </w:rPr>
              <w:tab/>
            </w:r>
          </w:p>
        </w:tc>
      </w:tr>
      <w:tr>
        <w:trPr>
          <w:cantSplit w:val="0"/>
          <w:trHeight w:val="207" w:hRule="atLeast"/>
          <w:tblHeader w:val="0"/>
        </w:trPr>
        <w:tc>
          <w:tcPr>
            <w:tcBorders>
              <w:top w:color="7f7f7f" w:space="0" w:sz="4" w:val="single"/>
              <w:left w:color="000000" w:space="0" w:sz="0" w:val="nil"/>
              <w:bottom w:color="000000" w:space="0" w:sz="0" w:val="nil"/>
              <w:right w:color="7f7f7f" w:space="0" w:sz="4" w:val="single"/>
            </w:tcBorders>
            <w:shd w:fill="f2f2f2" w:val="clear"/>
          </w:tcPr>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40" w:before="40" w:line="240" w:lineRule="auto"/>
              <w:ind w:right="144"/>
              <w:rPr>
                <w:rFonts w:ascii="Helvetica Neue" w:cs="Helvetica Neue" w:eastAsia="Helvetica Neue" w:hAnsi="Helvetica Neue"/>
                <w:color w:val="000000"/>
                <w:sz w:val="16"/>
                <w:szCs w:val="16"/>
              </w:rPr>
            </w:pPr>
            <w:r w:rsidDel="00000000" w:rsidR="00000000" w:rsidRPr="00000000">
              <w:rPr>
                <w:rFonts w:ascii="Helvetica Neue" w:cs="Helvetica Neue" w:eastAsia="Helvetica Neue" w:hAnsi="Helvetica Neue"/>
                <w:color w:val="000000"/>
                <w:sz w:val="16"/>
                <w:szCs w:val="16"/>
                <w:rtl w:val="0"/>
              </w:rPr>
              <w:t xml:space="preserve">“EFFECTIVE DATE”</w:t>
            </w:r>
          </w:p>
        </w:tc>
        <w:tc>
          <w:tcPr>
            <w:gridSpan w:val="2"/>
            <w:tcBorders>
              <w:top w:color="7f7f7f" w:space="0" w:sz="4" w:val="single"/>
              <w:left w:color="7f7f7f" w:space="0" w:sz="4" w:val="single"/>
              <w:bottom w:color="000000" w:space="0" w:sz="0" w:val="nil"/>
              <w:right w:color="000000" w:space="0" w:sz="0" w:val="nil"/>
            </w:tcBorders>
            <w:shd w:fill="f2f2f2" w:val="clear"/>
          </w:tcPr>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40" w:before="40" w:line="240" w:lineRule="auto"/>
              <w:ind w:right="144"/>
              <w:rPr>
                <w:rFonts w:ascii="Helvetica Neue" w:cs="Helvetica Neue" w:eastAsia="Helvetica Neue" w:hAnsi="Helvetica Neue"/>
                <w:color w:val="000000"/>
                <w:sz w:val="16"/>
                <w:szCs w:val="16"/>
              </w:rPr>
            </w:pPr>
            <w:r w:rsidDel="00000000" w:rsidR="00000000" w:rsidRPr="00000000">
              <w:rPr>
                <w:rFonts w:ascii="Helvetica Neue" w:cs="Helvetica Neue" w:eastAsia="Helvetica Neue" w:hAnsi="Helvetica Neue"/>
                <w:color w:val="000000"/>
                <w:sz w:val="16"/>
                <w:szCs w:val="16"/>
                <w:rtl w:val="0"/>
              </w:rPr>
              <w:t xml:space="preserve">“TERM OF AGREEMENT”                     </w:t>
            </w:r>
          </w:p>
        </w:tc>
        <w:tc>
          <w:tcPr>
            <w:tcBorders>
              <w:top w:color="7f7f7f" w:space="0" w:sz="4" w:val="single"/>
              <w:left w:color="7f7f7f" w:space="0" w:sz="4" w:val="single"/>
              <w:bottom w:color="000000" w:space="0" w:sz="0" w:val="nil"/>
              <w:right w:color="000000" w:space="0" w:sz="0" w:val="nil"/>
            </w:tcBorders>
            <w:shd w:fill="f2f2f2" w:val="clear"/>
          </w:tcPr>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40" w:before="40" w:line="240" w:lineRule="auto"/>
              <w:ind w:right="144"/>
              <w:rPr>
                <w:rFonts w:ascii="Helvetica Neue" w:cs="Helvetica Neue" w:eastAsia="Helvetica Neue" w:hAnsi="Helvetica Neue"/>
                <w:b w:val="1"/>
                <w:color w:val="000000"/>
                <w:sz w:val="16"/>
                <w:szCs w:val="16"/>
              </w:rPr>
            </w:pPr>
            <w:r w:rsidDel="00000000" w:rsidR="00000000" w:rsidRPr="00000000">
              <w:rPr>
                <w:rFonts w:ascii="Helvetica Neue" w:cs="Helvetica Neue" w:eastAsia="Helvetica Neue" w:hAnsi="Helvetica Neue"/>
                <w:b w:val="1"/>
                <w:color w:val="000000"/>
                <w:sz w:val="16"/>
                <w:szCs w:val="16"/>
                <w:rtl w:val="0"/>
              </w:rPr>
              <w:t xml:space="preserve">“FIRM FIXED PRICE”</w:t>
            </w:r>
          </w:p>
        </w:tc>
      </w:tr>
      <w:tr>
        <w:trPr>
          <w:cantSplit w:val="0"/>
          <w:trHeight w:val="261" w:hRule="atLeast"/>
          <w:tblHeader w:val="0"/>
        </w:trPr>
        <w:tc>
          <w:tcPr>
            <w:tcBorders>
              <w:top w:color="000000" w:space="0" w:sz="0" w:val="nil"/>
              <w:left w:color="000000" w:space="0" w:sz="0" w:val="nil"/>
              <w:bottom w:color="000000" w:space="0" w:sz="0" w:val="nil"/>
              <w:right w:color="7f7f7f" w:space="0" w:sz="4" w:val="single"/>
            </w:tcBorders>
            <w:shd w:fill="auto" w:val="clear"/>
          </w:tcPr>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10710"/>
              </w:tabs>
              <w:spacing w:after="60" w:before="40" w:line="240" w:lineRule="auto"/>
              <w:ind w:left="288" w:firstLine="0"/>
              <w:rPr>
                <w:rFonts w:ascii="Helvetica Neue" w:cs="Helvetica Neue" w:eastAsia="Helvetica Neue" w:hAnsi="Helvetica Neue"/>
                <w:color w:val="000000"/>
              </w:rPr>
            </w:pPr>
            <w:r w:rsidDel="00000000" w:rsidR="00000000" w:rsidRPr="00000000">
              <w:rPr>
                <w:rtl w:val="0"/>
              </w:rPr>
            </w:r>
          </w:p>
        </w:tc>
        <w:tc>
          <w:tcPr>
            <w:gridSpan w:val="2"/>
            <w:tcBorders>
              <w:top w:color="000000" w:space="0" w:sz="0" w:val="nil"/>
              <w:left w:color="7f7f7f" w:space="0" w:sz="4" w:val="single"/>
              <w:bottom w:color="000000" w:space="0" w:sz="0" w:val="nil"/>
              <w:right w:color="000000" w:space="0" w:sz="0" w:val="nil"/>
            </w:tcBorders>
            <w:shd w:fill="auto" w:val="clear"/>
          </w:tcPr>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0" w:before="40" w:line="240" w:lineRule="auto"/>
              <w:rPr>
                <w:rFonts w:ascii="Helvetica Neue" w:cs="Helvetica Neue" w:eastAsia="Helvetica Neue" w:hAnsi="Helvetica Neue"/>
                <w:color w:val="000000"/>
              </w:rPr>
            </w:pPr>
            <w:r w:rsidDel="00000000" w:rsidR="00000000" w:rsidRPr="00000000">
              <w:rPr>
                <w:rtl w:val="0"/>
              </w:rPr>
            </w:r>
          </w:p>
        </w:tc>
        <w:tc>
          <w:tcPr>
            <w:tcBorders>
              <w:top w:color="000000" w:space="0" w:sz="0" w:val="nil"/>
              <w:left w:color="7f7f7f" w:space="0" w:sz="4" w:val="single"/>
              <w:bottom w:color="000000" w:space="0" w:sz="0" w:val="nil"/>
              <w:right w:color="000000" w:space="0" w:sz="0" w:val="nil"/>
            </w:tcBorders>
            <w:shd w:fill="auto" w:val="clear"/>
          </w:tcPr>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0" w:before="40" w:line="240" w:lineRule="auto"/>
              <w:rPr>
                <w:rFonts w:ascii="Helvetica Neue" w:cs="Helvetica Neue" w:eastAsia="Helvetica Neue" w:hAnsi="Helvetica Neue"/>
                <w:color w:val="000000"/>
              </w:rPr>
            </w:pPr>
            <w:r w:rsidDel="00000000" w:rsidR="00000000" w:rsidRPr="00000000">
              <w:rPr>
                <w:rtl w:val="0"/>
              </w:rPr>
            </w:r>
          </w:p>
        </w:tc>
      </w:tr>
      <w:tr>
        <w:trPr>
          <w:cantSplit w:val="0"/>
          <w:trHeight w:val="386" w:hRule="atLeast"/>
          <w:tblHeader w:val="0"/>
        </w:trPr>
        <w:tc>
          <w:tcPr>
            <w:gridSpan w:val="3"/>
            <w:tcBorders>
              <w:top w:color="7f7f7f" w:space="0" w:sz="4" w:val="single"/>
              <w:left w:color="000000" w:space="0" w:sz="0" w:val="nil"/>
              <w:bottom w:color="000000" w:space="0" w:sz="0" w:val="nil"/>
              <w:right w:color="7f7f7f" w:space="0" w:sz="4" w:val="single"/>
            </w:tcBorders>
            <w:shd w:fill="f2f2f2" w:val="clear"/>
          </w:tcPr>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40" w:before="40" w:line="240" w:lineRule="auto"/>
              <w:ind w:right="144"/>
              <w:rPr>
                <w:rFonts w:ascii="Helvetica Neue" w:cs="Helvetica Neue" w:eastAsia="Helvetica Neue" w:hAnsi="Helvetica Neue"/>
                <w:color w:val="000000"/>
                <w:sz w:val="16"/>
                <w:szCs w:val="16"/>
              </w:rPr>
            </w:pPr>
            <w:r w:rsidDel="00000000" w:rsidR="00000000" w:rsidRPr="00000000">
              <w:rPr>
                <w:rFonts w:ascii="Helvetica Neue" w:cs="Helvetica Neue" w:eastAsia="Helvetica Neue" w:hAnsi="Helvetica Neue"/>
                <w:color w:val="000000"/>
                <w:sz w:val="16"/>
                <w:szCs w:val="16"/>
                <w:rtl w:val="0"/>
              </w:rPr>
              <w:t xml:space="preserve">“COURSE NAME” </w:t>
            </w:r>
          </w:p>
        </w:tc>
        <w:tc>
          <w:tcPr>
            <w:tcBorders>
              <w:top w:color="7f7f7f" w:space="0" w:sz="4" w:val="single"/>
              <w:left w:color="7f7f7f" w:space="0" w:sz="4" w:val="single"/>
              <w:bottom w:color="000000" w:space="0" w:sz="0" w:val="nil"/>
              <w:right w:color="000000" w:space="0" w:sz="0" w:val="nil"/>
            </w:tcBorders>
            <w:shd w:fill="f2f2f2" w:val="clear"/>
          </w:tcPr>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40" w:before="40" w:line="240" w:lineRule="auto"/>
              <w:ind w:right="144"/>
              <w:rPr>
                <w:rFonts w:ascii="Helvetica Neue" w:cs="Helvetica Neue" w:eastAsia="Helvetica Neue" w:hAnsi="Helvetica Neue"/>
                <w:color w:val="000000"/>
                <w:sz w:val="16"/>
                <w:szCs w:val="16"/>
              </w:rPr>
            </w:pPr>
            <w:r w:rsidDel="00000000" w:rsidR="00000000" w:rsidRPr="00000000">
              <w:rPr>
                <w:rFonts w:ascii="Helvetica Neue" w:cs="Helvetica Neue" w:eastAsia="Helvetica Neue" w:hAnsi="Helvetica Neue"/>
                <w:color w:val="000000"/>
                <w:sz w:val="16"/>
                <w:szCs w:val="16"/>
                <w:rtl w:val="0"/>
              </w:rPr>
              <w:t xml:space="preserve">“COURSE NUMBER”</w:t>
            </w:r>
          </w:p>
        </w:tc>
      </w:tr>
      <w:tr>
        <w:trPr>
          <w:cantSplit w:val="0"/>
          <w:trHeight w:val="261" w:hRule="atLeast"/>
          <w:tblHeader w:val="0"/>
        </w:trPr>
        <w:tc>
          <w:tcPr>
            <w:gridSpan w:val="3"/>
            <w:tcBorders>
              <w:top w:color="000000" w:space="0" w:sz="0" w:val="nil"/>
              <w:left w:color="000000" w:space="0" w:sz="0" w:val="nil"/>
              <w:bottom w:color="7f7f7f" w:space="0" w:sz="4" w:val="single"/>
              <w:right w:color="7f7f7f" w:space="0" w:sz="4" w:val="single"/>
            </w:tcBorders>
            <w:shd w:fill="auto" w:val="clear"/>
          </w:tcPr>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before="40" w:line="240" w:lineRule="auto"/>
              <w:rPr>
                <w:rFonts w:ascii="Helvetica Neue" w:cs="Helvetica Neue" w:eastAsia="Helvetica Neue" w:hAnsi="Helvetica Neue"/>
                <w:color w:val="000000"/>
              </w:rPr>
            </w:pPr>
            <w:r w:rsidDel="00000000" w:rsidR="00000000" w:rsidRPr="00000000">
              <w:rPr>
                <w:rtl w:val="0"/>
              </w:rPr>
            </w:r>
          </w:p>
        </w:tc>
        <w:tc>
          <w:tcPr>
            <w:tcBorders>
              <w:top w:color="000000" w:space="0" w:sz="0" w:val="nil"/>
              <w:left w:color="7f7f7f" w:space="0" w:sz="4" w:val="single"/>
              <w:bottom w:color="7f7f7f" w:space="0" w:sz="4" w:val="single"/>
              <w:right w:color="000000" w:space="0" w:sz="0" w:val="nil"/>
            </w:tcBorders>
            <w:shd w:fill="auto" w:val="clear"/>
          </w:tcPr>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0" w:before="40" w:line="240" w:lineRule="auto"/>
              <w:rPr>
                <w:rFonts w:ascii="Helvetica Neue" w:cs="Helvetica Neue" w:eastAsia="Helvetica Neue" w:hAnsi="Helvetica Neue"/>
                <w:color w:val="000000"/>
              </w:rPr>
            </w:pPr>
            <w:r w:rsidDel="00000000" w:rsidR="00000000" w:rsidRPr="00000000">
              <w:rPr>
                <w:rtl w:val="0"/>
              </w:rPr>
            </w:r>
          </w:p>
        </w:tc>
      </w:tr>
    </w:tbl>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0" w:line="260" w:lineRule="auto"/>
        <w:jc w:val="both"/>
        <w:rPr>
          <w:rFonts w:ascii="Helvetica Neue" w:cs="Helvetica Neue" w:eastAsia="Helvetica Neue" w:hAnsi="Helvetica Neue"/>
          <w:color w:val="000000"/>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0" w:line="260" w:lineRule="auto"/>
        <w:jc w:val="both"/>
        <w:rPr>
          <w:rFonts w:ascii="Helvetica Neue" w:cs="Helvetica Neue" w:eastAsia="Helvetica Neue" w:hAnsi="Helvetica Neue"/>
          <w:color w:val="000000"/>
        </w:rPr>
      </w:pPr>
      <w:r w:rsidDel="00000000" w:rsidR="00000000" w:rsidRPr="00000000">
        <w:rPr>
          <w:rFonts w:ascii="Helvetica Neue" w:cs="Helvetica Neue" w:eastAsia="Helvetica Neue" w:hAnsi="Helvetica Neue"/>
          <w:color w:val="000000"/>
          <w:rtl w:val="0"/>
        </w:rPr>
        <w:t xml:space="preserve">This Experiential Learning Partnership Agreement (“Agreement”) is between Virginia Tech, an institution of higher education and an agency of the Commonwealth of Virginia, and Partner, and shall be effective as of the Effective Date. Virginia Tech and Partner are sometimes referred to in this Agreement individually as a “Party” and collectively as “Parties.”</w:t>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0" w:line="260" w:lineRule="auto"/>
        <w:jc w:val="both"/>
        <w:rPr>
          <w:rFonts w:ascii="Helvetica Neue" w:cs="Helvetica Neue" w:eastAsia="Helvetica Neue" w:hAnsi="Helvetica Neue"/>
          <w:color w:val="000000"/>
        </w:rPr>
      </w:pPr>
      <w:r w:rsidDel="00000000" w:rsidR="00000000" w:rsidRPr="00000000">
        <w:rPr>
          <w:rtl w:val="0"/>
        </w:rPr>
      </w:r>
    </w:p>
    <w:p w:rsidR="00000000" w:rsidDel="00000000" w:rsidP="00000000" w:rsidRDefault="00000000" w:rsidRPr="00000000" w14:paraId="00000031">
      <w:pPr>
        <w:spacing w:after="0" w:line="26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Parties agree to the following terms and conditions:</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0" w:lineRule="auto"/>
        <w:jc w:val="both"/>
        <w:rPr>
          <w:rFonts w:ascii="Helvetica Neue" w:cs="Helvetica Neue" w:eastAsia="Helvetica Neue" w:hAnsi="Helvetica Neue"/>
          <w:color w:val="000000"/>
        </w:rPr>
      </w:pPr>
      <w:r w:rsidDel="00000000" w:rsidR="00000000" w:rsidRPr="00000000">
        <w:rPr>
          <w:rtl w:val="0"/>
        </w:rPr>
      </w:r>
    </w:p>
    <w:p w:rsidR="00000000" w:rsidDel="00000000" w:rsidP="00000000" w:rsidRDefault="00000000" w:rsidRPr="00000000" w14:paraId="00000033">
      <w:pPr>
        <w:numPr>
          <w:ilvl w:val="0"/>
          <w:numId w:val="2"/>
        </w:numPr>
        <w:pBdr>
          <w:top w:space="0" w:sz="0" w:val="nil"/>
          <w:left w:space="0" w:sz="0" w:val="nil"/>
          <w:bottom w:space="0" w:sz="0" w:val="nil"/>
          <w:right w:space="0" w:sz="0" w:val="nil"/>
          <w:between w:space="0" w:sz="0" w:val="nil"/>
        </w:pBdr>
        <w:spacing w:after="0" w:lineRule="auto"/>
        <w:ind w:left="0" w:hanging="432"/>
        <w:jc w:val="both"/>
        <w:rPr>
          <w:rFonts w:ascii="Helvetica Neue" w:cs="Helvetica Neue" w:eastAsia="Helvetica Neue" w:hAnsi="Helvetica Neue"/>
        </w:rPr>
      </w:pPr>
      <w:r w:rsidDel="00000000" w:rsidR="00000000" w:rsidRPr="00000000">
        <w:rPr>
          <w:rFonts w:ascii="Helvetica Neue" w:cs="Helvetica Neue" w:eastAsia="Helvetica Neue" w:hAnsi="Helvetica Neue"/>
          <w:b w:val="1"/>
          <w:color w:val="000000"/>
          <w:rtl w:val="0"/>
        </w:rPr>
        <w:t xml:space="preserve">DEFINITIONS.</w:t>
      </w:r>
      <w:r w:rsidDel="00000000" w:rsidR="00000000" w:rsidRPr="00000000">
        <w:rPr>
          <w:rFonts w:ascii="Helvetica Neue" w:cs="Helvetica Neue" w:eastAsia="Helvetica Neue" w:hAnsi="Helvetica Neue"/>
          <w:color w:val="000000"/>
          <w:rtl w:val="0"/>
        </w:rPr>
        <w:t xml:space="preserve">  The following definitions apply to this Agreement unless expressly stated otherwise. Additionally, all terms in quotation marks above are defined terms in this Agreement.</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0" w:lineRule="auto"/>
        <w:jc w:val="both"/>
        <w:rPr>
          <w:rFonts w:ascii="Helvetica Neue" w:cs="Helvetica Neue" w:eastAsia="Helvetica Neue" w:hAnsi="Helvetica Neue"/>
          <w:color w:val="000000"/>
        </w:rPr>
      </w:pPr>
      <w:r w:rsidDel="00000000" w:rsidR="00000000" w:rsidRPr="00000000">
        <w:rPr>
          <w:rtl w:val="0"/>
        </w:rPr>
      </w:r>
    </w:p>
    <w:p w:rsidR="00000000" w:rsidDel="00000000" w:rsidP="00000000" w:rsidRDefault="00000000" w:rsidRPr="00000000" w14:paraId="00000035">
      <w:pPr>
        <w:numPr>
          <w:ilvl w:val="0"/>
          <w:numId w:val="1"/>
        </w:numPr>
        <w:pBdr>
          <w:top w:space="0" w:sz="0" w:val="nil"/>
          <w:left w:space="0" w:sz="0" w:val="nil"/>
          <w:bottom w:space="0" w:sz="0" w:val="nil"/>
          <w:right w:space="0" w:sz="0" w:val="nil"/>
          <w:between w:space="0" w:sz="0" w:val="nil"/>
        </w:pBdr>
        <w:spacing w:after="0" w:lineRule="auto"/>
        <w:ind w:left="720" w:hanging="360"/>
        <w:jc w:val="both"/>
        <w:rPr>
          <w:rFonts w:ascii="Helvetica Neue" w:cs="Helvetica Neue" w:eastAsia="Helvetica Neue" w:hAnsi="Helvetica Neue"/>
          <w:color w:val="000000"/>
        </w:rPr>
      </w:pPr>
      <w:r w:rsidDel="00000000" w:rsidR="00000000" w:rsidRPr="00000000">
        <w:rPr>
          <w:rFonts w:ascii="Helvetica Neue" w:cs="Helvetica Neue" w:eastAsia="Helvetica Neue" w:hAnsi="Helvetica Neue"/>
          <w:color w:val="000000"/>
          <w:rtl w:val="0"/>
        </w:rPr>
        <w:t xml:space="preserve">“Program” means the </w:t>
      </w:r>
      <w:r w:rsidDel="00000000" w:rsidR="00000000" w:rsidRPr="00000000">
        <w:rPr>
          <w:rFonts w:ascii="Helvetica Neue" w:cs="Helvetica Neue" w:eastAsia="Helvetica Neue" w:hAnsi="Helvetica Neue"/>
          <w:color w:val="000000"/>
          <w:highlight w:val="yellow"/>
          <w:rtl w:val="0"/>
        </w:rPr>
        <w:t xml:space="preserve">[Insert brief description of the program].</w:t>
      </w: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0" w:lineRule="auto"/>
        <w:ind w:left="720" w:firstLine="0"/>
        <w:jc w:val="both"/>
        <w:rPr>
          <w:rFonts w:ascii="Helvetica Neue" w:cs="Helvetica Neue" w:eastAsia="Helvetica Neue" w:hAnsi="Helvetica Neue"/>
          <w:color w:val="000000"/>
        </w:rPr>
      </w:pPr>
      <w:r w:rsidDel="00000000" w:rsidR="00000000" w:rsidRPr="00000000">
        <w:rPr>
          <w:rtl w:val="0"/>
        </w:rPr>
      </w:r>
    </w:p>
    <w:p w:rsidR="00000000" w:rsidDel="00000000" w:rsidP="00000000" w:rsidRDefault="00000000" w:rsidRPr="00000000" w14:paraId="00000037">
      <w:pPr>
        <w:numPr>
          <w:ilvl w:val="0"/>
          <w:numId w:val="1"/>
        </w:numPr>
        <w:pBdr>
          <w:top w:space="0" w:sz="0" w:val="nil"/>
          <w:left w:space="0" w:sz="0" w:val="nil"/>
          <w:bottom w:space="0" w:sz="0" w:val="nil"/>
          <w:right w:space="0" w:sz="0" w:val="nil"/>
          <w:between w:space="0" w:sz="0" w:val="nil"/>
        </w:pBdr>
        <w:spacing w:after="0" w:lineRule="auto"/>
        <w:ind w:left="720" w:hanging="360"/>
        <w:jc w:val="both"/>
        <w:rPr>
          <w:rFonts w:ascii="Helvetica Neue" w:cs="Helvetica Neue" w:eastAsia="Helvetica Neue" w:hAnsi="Helvetica Neue"/>
          <w:color w:val="000000"/>
        </w:rPr>
      </w:pPr>
      <w:r w:rsidDel="00000000" w:rsidR="00000000" w:rsidRPr="00000000">
        <w:rPr>
          <w:rFonts w:ascii="Helvetica Neue" w:cs="Helvetica Neue" w:eastAsia="Helvetica Neue" w:hAnsi="Helvetica Neue"/>
          <w:color w:val="000000"/>
          <w:rtl w:val="0"/>
        </w:rPr>
        <w:t xml:space="preserve">“Project” means the project to be completed as outlined in Exhibit A.</w:t>
      </w:r>
    </w:p>
    <w:p w:rsidR="00000000" w:rsidDel="00000000" w:rsidP="00000000" w:rsidRDefault="00000000" w:rsidRPr="00000000" w14:paraId="00000038">
      <w:pPr>
        <w:spacing w:after="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9">
      <w:pPr>
        <w:numPr>
          <w:ilvl w:val="0"/>
          <w:numId w:val="1"/>
        </w:numPr>
        <w:pBdr>
          <w:top w:space="0" w:sz="0" w:val="nil"/>
          <w:left w:space="0" w:sz="0" w:val="nil"/>
          <w:bottom w:space="0" w:sz="0" w:val="nil"/>
          <w:right w:space="0" w:sz="0" w:val="nil"/>
          <w:between w:space="0" w:sz="0" w:val="nil"/>
        </w:pBdr>
        <w:spacing w:after="0" w:lineRule="auto"/>
        <w:ind w:left="720" w:hanging="360"/>
        <w:jc w:val="both"/>
        <w:rPr>
          <w:rFonts w:ascii="Helvetica Neue" w:cs="Helvetica Neue" w:eastAsia="Helvetica Neue" w:hAnsi="Helvetica Neue"/>
          <w:color w:val="000000"/>
        </w:rPr>
      </w:pPr>
      <w:r w:rsidDel="00000000" w:rsidR="00000000" w:rsidRPr="00000000">
        <w:rPr>
          <w:rFonts w:ascii="Helvetica Neue" w:cs="Helvetica Neue" w:eastAsia="Helvetica Neue" w:hAnsi="Helvetica Neue"/>
          <w:color w:val="000000"/>
          <w:rtl w:val="0"/>
        </w:rPr>
        <w:t xml:space="preserve">“Technical Representative” means the representative from each Party that will receive and/or transmit the Confidential Information.</w:t>
      </w:r>
    </w:p>
    <w:p w:rsidR="00000000" w:rsidDel="00000000" w:rsidP="00000000" w:rsidRDefault="00000000" w:rsidRPr="00000000" w14:paraId="0000003A">
      <w:pPr>
        <w:spacing w:after="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B">
      <w:pPr>
        <w:numPr>
          <w:ilvl w:val="0"/>
          <w:numId w:val="2"/>
        </w:numPr>
        <w:pBdr>
          <w:top w:space="0" w:sz="0" w:val="nil"/>
          <w:left w:space="0" w:sz="0" w:val="nil"/>
          <w:bottom w:space="0" w:sz="0" w:val="nil"/>
          <w:right w:space="0" w:sz="0" w:val="nil"/>
          <w:between w:space="0" w:sz="0" w:val="nil"/>
        </w:pBdr>
        <w:spacing w:after="0" w:lineRule="auto"/>
        <w:ind w:left="0" w:hanging="432"/>
        <w:jc w:val="both"/>
        <w:rPr>
          <w:rFonts w:ascii="Helvetica Neue" w:cs="Helvetica Neue" w:eastAsia="Helvetica Neue" w:hAnsi="Helvetica Neue"/>
        </w:rPr>
      </w:pPr>
      <w:r w:rsidDel="00000000" w:rsidR="00000000" w:rsidRPr="00000000">
        <w:rPr>
          <w:rFonts w:ascii="Helvetica Neue" w:cs="Helvetica Neue" w:eastAsia="Helvetica Neue" w:hAnsi="Helvetica Neue"/>
          <w:b w:val="1"/>
          <w:color w:val="000000"/>
          <w:rtl w:val="0"/>
        </w:rPr>
        <w:t xml:space="preserve">PURPOSE</w:t>
      </w:r>
      <w:r w:rsidDel="00000000" w:rsidR="00000000" w:rsidRPr="00000000">
        <w:rPr>
          <w:rFonts w:ascii="Helvetica Neue" w:cs="Helvetica Neue" w:eastAsia="Helvetica Neue" w:hAnsi="Helvetica Neue"/>
          <w:color w:val="000000"/>
          <w:rtl w:val="0"/>
        </w:rPr>
        <w:t xml:space="preserve">. Virginia Tech agrees to use reasonable efforts to perform the Project.</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0" w:lineRule="auto"/>
        <w:jc w:val="both"/>
        <w:rPr>
          <w:rFonts w:ascii="Helvetica Neue" w:cs="Helvetica Neue" w:eastAsia="Helvetica Neue" w:hAnsi="Helvetica Neue"/>
          <w:color w:val="000000"/>
        </w:rPr>
      </w:pPr>
      <w:r w:rsidDel="00000000" w:rsidR="00000000" w:rsidRPr="00000000">
        <w:rPr>
          <w:rtl w:val="0"/>
        </w:rPr>
      </w:r>
    </w:p>
    <w:p w:rsidR="00000000" w:rsidDel="00000000" w:rsidP="00000000" w:rsidRDefault="00000000" w:rsidRPr="00000000" w14:paraId="0000003D">
      <w:pPr>
        <w:numPr>
          <w:ilvl w:val="0"/>
          <w:numId w:val="2"/>
        </w:numPr>
        <w:pBdr>
          <w:top w:space="0" w:sz="0" w:val="nil"/>
          <w:left w:space="0" w:sz="0" w:val="nil"/>
          <w:bottom w:space="0" w:sz="0" w:val="nil"/>
          <w:right w:space="0" w:sz="0" w:val="nil"/>
          <w:between w:space="0" w:sz="0" w:val="nil"/>
        </w:pBdr>
        <w:spacing w:after="0" w:lineRule="auto"/>
        <w:ind w:left="0" w:hanging="432"/>
        <w:jc w:val="both"/>
        <w:rPr>
          <w:rFonts w:ascii="Helvetica Neue" w:cs="Helvetica Neue" w:eastAsia="Helvetica Neue" w:hAnsi="Helvetica Neue"/>
        </w:rPr>
      </w:pPr>
      <w:r w:rsidDel="00000000" w:rsidR="00000000" w:rsidRPr="00000000">
        <w:rPr>
          <w:rFonts w:ascii="Helvetica Neue" w:cs="Helvetica Neue" w:eastAsia="Helvetica Neue" w:hAnsi="Helvetica Neue"/>
          <w:b w:val="1"/>
          <w:color w:val="000000"/>
          <w:rtl w:val="0"/>
        </w:rPr>
        <w:t xml:space="preserve">NOTICES.</w:t>
      </w:r>
      <w:r w:rsidDel="00000000" w:rsidR="00000000" w:rsidRPr="00000000">
        <w:rPr>
          <w:rFonts w:ascii="Helvetica Neue" w:cs="Helvetica Neue" w:eastAsia="Helvetica Neue" w:hAnsi="Helvetica Neue"/>
          <w:color w:val="000000"/>
          <w:rtl w:val="0"/>
        </w:rPr>
        <w:t xml:space="preserve"> Notices and non-technical communications under this Agreement shall be transmitted to each Party’s Address and/or Email Address listed above. Technical and Program-specific questions shall be transmitted to the following contacts:</w:t>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0" w:lineRule="auto"/>
        <w:jc w:val="both"/>
        <w:rPr>
          <w:rFonts w:ascii="Helvetica Neue" w:cs="Helvetica Neue" w:eastAsia="Helvetica Neue" w:hAnsi="Helvetica Neue"/>
          <w:color w:val="000000"/>
        </w:rPr>
      </w:pPr>
      <w:r w:rsidDel="00000000" w:rsidR="00000000" w:rsidRPr="00000000">
        <w:rPr>
          <w:rtl w:val="0"/>
        </w:rPr>
      </w:r>
    </w:p>
    <w:tbl>
      <w:tblPr>
        <w:tblStyle w:val="Table2"/>
        <w:tblW w:w="10224.0" w:type="dxa"/>
        <w:jc w:val="left"/>
        <w:tblBorders>
          <w:top w:color="404040" w:space="0" w:sz="4" w:val="single"/>
          <w:left w:color="404040" w:space="0" w:sz="4" w:val="single"/>
          <w:bottom w:color="404040" w:space="0" w:sz="4" w:val="single"/>
          <w:right w:color="404040" w:space="0" w:sz="4" w:val="single"/>
          <w:insideH w:color="404040" w:space="0" w:sz="4" w:val="single"/>
          <w:insideV w:color="404040" w:space="0" w:sz="4" w:val="single"/>
        </w:tblBorders>
        <w:tblLayout w:type="fixed"/>
        <w:tblLook w:val="0400"/>
      </w:tblPr>
      <w:tblGrid>
        <w:gridCol w:w="4950"/>
        <w:gridCol w:w="5274"/>
        <w:tblGridChange w:id="0">
          <w:tblGrid>
            <w:gridCol w:w="4950"/>
            <w:gridCol w:w="5274"/>
          </w:tblGrid>
        </w:tblGridChange>
      </w:tblGrid>
      <w:tr>
        <w:trPr>
          <w:cantSplit w:val="0"/>
          <w:trHeight w:val="184" w:hRule="atLeast"/>
          <w:tblHeader w:val="0"/>
        </w:trPr>
        <w:tc>
          <w:tcPr>
            <w:tcBorders>
              <w:top w:color="7f7f7f" w:space="0" w:sz="4" w:val="single"/>
              <w:left w:color="000000" w:space="0" w:sz="0" w:val="nil"/>
              <w:bottom w:color="000000" w:space="0" w:sz="0" w:val="nil"/>
              <w:right w:color="7f7f7f" w:space="0" w:sz="4" w:val="single"/>
            </w:tcBorders>
            <w:shd w:fill="f2f2f2" w:val="clear"/>
          </w:tcPr>
          <w:p w:rsidR="00000000" w:rsidDel="00000000" w:rsidP="00000000" w:rsidRDefault="00000000" w:rsidRPr="00000000" w14:paraId="0000003F">
            <w:pPr>
              <w:tabs>
                <w:tab w:val="left" w:leader="none" w:pos="4500"/>
                <w:tab w:val="right" w:leader="none" w:pos="4590"/>
              </w:tabs>
              <w:spacing w:after="40" w:before="40" w:line="240" w:lineRule="auto"/>
              <w:ind w:right="144"/>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VIRGINIA TECH PROGRAM REPRESENTATIVE</w:t>
              <w:tab/>
              <w:tab/>
            </w:r>
          </w:p>
        </w:tc>
        <w:tc>
          <w:tcPr>
            <w:tcBorders>
              <w:top w:color="7f7f7f" w:space="0" w:sz="4" w:val="single"/>
              <w:left w:color="7f7f7f" w:space="0" w:sz="4" w:val="single"/>
              <w:bottom w:color="000000" w:space="0" w:sz="0" w:val="nil"/>
              <w:right w:color="000000" w:space="0" w:sz="0" w:val="nil"/>
            </w:tcBorders>
            <w:shd w:fill="f2f2f2" w:val="clear"/>
          </w:tcPr>
          <w:p w:rsidR="00000000" w:rsidDel="00000000" w:rsidP="00000000" w:rsidRDefault="00000000" w:rsidRPr="00000000" w14:paraId="00000040">
            <w:pPr>
              <w:spacing w:after="40" w:before="40" w:line="240" w:lineRule="auto"/>
              <w:ind w:right="144"/>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PARTNER PROGRAM REPRESENTATIVE</w:t>
            </w:r>
          </w:p>
        </w:tc>
      </w:tr>
      <w:tr>
        <w:trPr>
          <w:cantSplit w:val="0"/>
          <w:trHeight w:val="243" w:hRule="atLeast"/>
          <w:tblHeader w:val="0"/>
        </w:trPr>
        <w:tc>
          <w:tcPr>
            <w:tcBorders>
              <w:top w:color="000000" w:space="0" w:sz="0" w:val="nil"/>
              <w:left w:color="000000" w:space="0" w:sz="0" w:val="nil"/>
              <w:bottom w:color="7f7f7f" w:space="0" w:sz="4" w:val="single"/>
              <w:right w:color="7f7f7f" w:space="0" w:sz="4" w:val="single"/>
            </w:tcBorders>
            <w:shd w:fill="auto" w:val="clear"/>
          </w:tcPr>
          <w:p w:rsidR="00000000" w:rsidDel="00000000" w:rsidP="00000000" w:rsidRDefault="00000000" w:rsidRPr="00000000" w14:paraId="00000041">
            <w:pPr>
              <w:tabs>
                <w:tab w:val="left" w:leader="none" w:pos="1480"/>
                <w:tab w:val="left" w:leader="none" w:pos="3136"/>
              </w:tabs>
              <w:spacing w:after="120" w:before="40" w:line="240" w:lineRule="auto"/>
              <w:rPr>
                <w:rFonts w:ascii="Helvetica Neue" w:cs="Helvetica Neue" w:eastAsia="Helvetica Neue" w:hAnsi="Helvetica Neue"/>
                <w:sz w:val="20"/>
                <w:szCs w:val="20"/>
              </w:rPr>
            </w:pPr>
            <w:r w:rsidDel="00000000" w:rsidR="00000000" w:rsidRPr="00000000">
              <w:rPr>
                <w:rtl w:val="0"/>
              </w:rPr>
            </w:r>
          </w:p>
        </w:tc>
        <w:tc>
          <w:tcPr>
            <w:tcBorders>
              <w:top w:color="000000" w:space="0" w:sz="0" w:val="nil"/>
              <w:left w:color="7f7f7f" w:space="0" w:sz="4" w:val="single"/>
              <w:bottom w:color="7f7f7f" w:space="0" w:sz="4" w:val="single"/>
              <w:right w:color="000000" w:space="0" w:sz="0" w:val="nil"/>
            </w:tcBorders>
            <w:shd w:fill="auto" w:val="clear"/>
          </w:tcPr>
          <w:p w:rsidR="00000000" w:rsidDel="00000000" w:rsidP="00000000" w:rsidRDefault="00000000" w:rsidRPr="00000000" w14:paraId="00000042">
            <w:pPr>
              <w:tabs>
                <w:tab w:val="left" w:leader="none" w:pos="10710"/>
              </w:tabs>
              <w:spacing w:after="60" w:before="40" w:line="240" w:lineRule="auto"/>
              <w:ind w:right="144"/>
              <w:jc w:val="center"/>
              <w:rPr>
                <w:rFonts w:ascii="Helvetica Neue" w:cs="Helvetica Neue" w:eastAsia="Helvetica Neue" w:hAnsi="Helvetica Neue"/>
                <w:sz w:val="20"/>
                <w:szCs w:val="20"/>
              </w:rPr>
            </w:pPr>
            <w:r w:rsidDel="00000000" w:rsidR="00000000" w:rsidRPr="00000000">
              <w:rPr>
                <w:rtl w:val="0"/>
              </w:rPr>
            </w:r>
          </w:p>
        </w:tc>
      </w:tr>
      <w:tr>
        <w:trPr>
          <w:cantSplit w:val="0"/>
          <w:trHeight w:val="130" w:hRule="atLeast"/>
          <w:tblHeader w:val="0"/>
        </w:trPr>
        <w:tc>
          <w:tcPr>
            <w:tcBorders>
              <w:top w:color="7f7f7f" w:space="0" w:sz="4" w:val="single"/>
              <w:left w:color="000000" w:space="0" w:sz="0" w:val="nil"/>
              <w:bottom w:color="000000" w:space="0" w:sz="0" w:val="nil"/>
              <w:right w:color="7f7f7f" w:space="0" w:sz="4" w:val="single"/>
            </w:tcBorders>
            <w:shd w:fill="f2f2f2" w:val="clear"/>
          </w:tcPr>
          <w:p w:rsidR="00000000" w:rsidDel="00000000" w:rsidP="00000000" w:rsidRDefault="00000000" w:rsidRPr="00000000" w14:paraId="00000043">
            <w:pPr>
              <w:spacing w:after="40" w:before="40" w:line="240" w:lineRule="auto"/>
              <w:ind w:right="144"/>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EMAIL</w:t>
            </w:r>
          </w:p>
        </w:tc>
        <w:tc>
          <w:tcPr>
            <w:tcBorders>
              <w:top w:color="7f7f7f" w:space="0" w:sz="4" w:val="single"/>
              <w:left w:color="7f7f7f" w:space="0" w:sz="4" w:val="single"/>
              <w:bottom w:color="000000" w:space="0" w:sz="0" w:val="nil"/>
              <w:right w:color="000000" w:space="0" w:sz="0" w:val="nil"/>
            </w:tcBorders>
            <w:shd w:fill="f2f2f2" w:val="clear"/>
          </w:tcPr>
          <w:p w:rsidR="00000000" w:rsidDel="00000000" w:rsidP="00000000" w:rsidRDefault="00000000" w:rsidRPr="00000000" w14:paraId="00000044">
            <w:pPr>
              <w:spacing w:after="40" w:before="40" w:line="240" w:lineRule="auto"/>
              <w:ind w:right="144"/>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EMAIL</w:t>
            </w:r>
          </w:p>
        </w:tc>
      </w:tr>
      <w:tr>
        <w:trPr>
          <w:cantSplit w:val="0"/>
          <w:trHeight w:val="378" w:hRule="atLeast"/>
          <w:tblHeader w:val="0"/>
        </w:trPr>
        <w:tc>
          <w:tcPr>
            <w:tcBorders>
              <w:top w:color="000000" w:space="0" w:sz="0" w:val="nil"/>
              <w:left w:color="000000" w:space="0" w:sz="0" w:val="nil"/>
              <w:bottom w:color="000000" w:space="0" w:sz="0" w:val="nil"/>
              <w:right w:color="7f7f7f" w:space="0" w:sz="4" w:val="single"/>
            </w:tcBorders>
            <w:shd w:fill="auto" w:val="clear"/>
          </w:tcPr>
          <w:p w:rsidR="00000000" w:rsidDel="00000000" w:rsidP="00000000" w:rsidRDefault="00000000" w:rsidRPr="00000000" w14:paraId="00000045">
            <w:pPr>
              <w:tabs>
                <w:tab w:val="right" w:leader="none" w:pos="4716"/>
              </w:tabs>
              <w:spacing w:after="120" w:before="40" w:line="240" w:lineRule="auto"/>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ab/>
            </w:r>
          </w:p>
        </w:tc>
        <w:tc>
          <w:tcPr>
            <w:tcBorders>
              <w:top w:color="000000" w:space="0" w:sz="0" w:val="nil"/>
              <w:left w:color="7f7f7f" w:space="0" w:sz="4" w:val="single"/>
              <w:bottom w:color="000000" w:space="0" w:sz="0" w:val="nil"/>
              <w:right w:color="000000" w:space="0" w:sz="0" w:val="nil"/>
            </w:tcBorders>
            <w:shd w:fill="auto" w:val="clear"/>
          </w:tcPr>
          <w:p w:rsidR="00000000" w:rsidDel="00000000" w:rsidP="00000000" w:rsidRDefault="00000000" w:rsidRPr="00000000" w14:paraId="00000046">
            <w:pPr>
              <w:tabs>
                <w:tab w:val="left" w:leader="none" w:pos="10710"/>
              </w:tabs>
              <w:spacing w:after="60" w:before="40" w:line="240" w:lineRule="auto"/>
              <w:ind w:left="288" w:firstLine="0"/>
              <w:rPr>
                <w:rFonts w:ascii="Helvetica Neue" w:cs="Helvetica Neue" w:eastAsia="Helvetica Neue" w:hAnsi="Helvetica Neue"/>
                <w:sz w:val="20"/>
                <w:szCs w:val="20"/>
              </w:rPr>
            </w:pPr>
            <w:r w:rsidDel="00000000" w:rsidR="00000000" w:rsidRPr="00000000">
              <w:rPr>
                <w:rtl w:val="0"/>
              </w:rPr>
            </w:r>
          </w:p>
        </w:tc>
      </w:tr>
    </w:tbl>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0" w:lineRule="auto"/>
        <w:jc w:val="both"/>
        <w:rPr>
          <w:rFonts w:ascii="Helvetica Neue" w:cs="Helvetica Neue" w:eastAsia="Helvetica Neue" w:hAnsi="Helvetica Neue"/>
          <w:color w:val="000000"/>
        </w:rPr>
      </w:pPr>
      <w:r w:rsidDel="00000000" w:rsidR="00000000" w:rsidRPr="00000000">
        <w:rPr>
          <w:rtl w:val="0"/>
        </w:rPr>
      </w:r>
    </w:p>
    <w:p w:rsidR="00000000" w:rsidDel="00000000" w:rsidP="00000000" w:rsidRDefault="00000000" w:rsidRPr="00000000" w14:paraId="00000048">
      <w:pPr>
        <w:numPr>
          <w:ilvl w:val="0"/>
          <w:numId w:val="2"/>
        </w:numPr>
        <w:pBdr>
          <w:top w:space="0" w:sz="0" w:val="nil"/>
          <w:left w:space="0" w:sz="0" w:val="nil"/>
          <w:bottom w:space="0" w:sz="0" w:val="nil"/>
          <w:right w:space="0" w:sz="0" w:val="nil"/>
          <w:between w:space="0" w:sz="0" w:val="nil"/>
        </w:pBdr>
        <w:spacing w:after="0" w:lineRule="auto"/>
        <w:ind w:left="0" w:hanging="432"/>
        <w:jc w:val="both"/>
        <w:rPr>
          <w:rFonts w:ascii="Helvetica Neue" w:cs="Helvetica Neue" w:eastAsia="Helvetica Neue" w:hAnsi="Helvetica Neue"/>
        </w:rPr>
      </w:pPr>
      <w:r w:rsidDel="00000000" w:rsidR="00000000" w:rsidRPr="00000000">
        <w:rPr>
          <w:rFonts w:ascii="Helvetica Neue" w:cs="Helvetica Neue" w:eastAsia="Helvetica Neue" w:hAnsi="Helvetica Neue"/>
          <w:b w:val="1"/>
          <w:color w:val="000000"/>
          <w:rtl w:val="0"/>
        </w:rPr>
        <w:t xml:space="preserve">PAYMENT.</w:t>
      </w:r>
      <w:r w:rsidDel="00000000" w:rsidR="00000000" w:rsidRPr="00000000">
        <w:rPr>
          <w:rFonts w:ascii="Helvetica Neue" w:cs="Helvetica Neue" w:eastAsia="Helvetica Neue" w:hAnsi="Helvetica Neue"/>
          <w:color w:val="000000"/>
          <w:rtl w:val="0"/>
        </w:rPr>
        <w:t xml:space="preserve">  Partner will pay the Firm Fixed Price to Virginia Tech upon execution of this Agreement. Any unspent Project funds will be retained by Virginia Tech for further research and/or educational purposes. Payments shall be made to “Treasurer, Virginia Tech” and mailed to the address below: Virginia Tech Office of Sponsored Programs, North End Center, Suite 4200, 300 Turner Street NW, Blacksburg, Virginia 24061.</w:t>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0" w:lineRule="auto"/>
        <w:jc w:val="both"/>
        <w:rPr>
          <w:rFonts w:ascii="Helvetica Neue" w:cs="Helvetica Neue" w:eastAsia="Helvetica Neue" w:hAnsi="Helvetica Neue"/>
          <w:color w:val="000000"/>
        </w:rPr>
      </w:pPr>
      <w:r w:rsidDel="00000000" w:rsidR="00000000" w:rsidRPr="00000000">
        <w:rPr>
          <w:rtl w:val="0"/>
        </w:rPr>
      </w:r>
    </w:p>
    <w:p w:rsidR="00000000" w:rsidDel="00000000" w:rsidP="00000000" w:rsidRDefault="00000000" w:rsidRPr="00000000" w14:paraId="0000004A">
      <w:pPr>
        <w:numPr>
          <w:ilvl w:val="0"/>
          <w:numId w:val="2"/>
        </w:numPr>
        <w:pBdr>
          <w:top w:space="0" w:sz="0" w:val="nil"/>
          <w:left w:space="0" w:sz="0" w:val="nil"/>
          <w:bottom w:space="0" w:sz="0" w:val="nil"/>
          <w:right w:space="0" w:sz="0" w:val="nil"/>
          <w:between w:space="0" w:sz="0" w:val="nil"/>
        </w:pBdr>
        <w:spacing w:after="0" w:lineRule="auto"/>
        <w:ind w:left="0" w:hanging="432"/>
        <w:jc w:val="both"/>
        <w:rPr>
          <w:rFonts w:ascii="Helvetica Neue" w:cs="Helvetica Neue" w:eastAsia="Helvetica Neue" w:hAnsi="Helvetica Neue"/>
        </w:rPr>
      </w:pPr>
      <w:r w:rsidDel="00000000" w:rsidR="00000000" w:rsidRPr="00000000">
        <w:rPr>
          <w:rFonts w:ascii="Helvetica Neue" w:cs="Helvetica Neue" w:eastAsia="Helvetica Neue" w:hAnsi="Helvetica Neue"/>
          <w:b w:val="1"/>
          <w:color w:val="000000"/>
          <w:rtl w:val="0"/>
        </w:rPr>
        <w:t xml:space="preserve">EXPORT CONTROL, SANCTIONS, AND RESEARCH SECURITY.  </w:t>
      </w:r>
      <w:r w:rsidDel="00000000" w:rsidR="00000000" w:rsidRPr="00000000">
        <w:rPr>
          <w:rFonts w:ascii="Helvetica Neue" w:cs="Helvetica Neue" w:eastAsia="Helvetica Neue" w:hAnsi="Helvetica Neue"/>
          <w:color w:val="000000"/>
          <w:rtl w:val="0"/>
        </w:rPr>
        <w:t xml:space="preserve">The Parties are committed to full compliance with export control, sanctions, and research security related laws, regulations, or orders.  Academic research typically does not intersect with export control and sanctions licensing, or research security requirements. Therefore, prior to exchanging export-controlled items or information, controlled unclassified information, or US government classified information, the Parties shall confer about any applicable restrictions and if necessary, shall establish safeguarding protocols to ensure compliance with applicable laws.</w:t>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0" w:lineRule="auto"/>
        <w:ind w:left="720" w:firstLine="0"/>
        <w:rPr>
          <w:rFonts w:ascii="Helvetica Neue" w:cs="Helvetica Neue" w:eastAsia="Helvetica Neue" w:hAnsi="Helvetica Neue"/>
          <w:color w:val="000000"/>
        </w:rPr>
      </w:pPr>
      <w:r w:rsidDel="00000000" w:rsidR="00000000" w:rsidRPr="00000000">
        <w:rPr>
          <w:rtl w:val="0"/>
        </w:rPr>
      </w:r>
    </w:p>
    <w:p w:rsidR="00000000" w:rsidDel="00000000" w:rsidP="00000000" w:rsidRDefault="00000000" w:rsidRPr="00000000" w14:paraId="0000004C">
      <w:pPr>
        <w:numPr>
          <w:ilvl w:val="0"/>
          <w:numId w:val="2"/>
        </w:numPr>
        <w:pBdr>
          <w:top w:space="0" w:sz="0" w:val="nil"/>
          <w:left w:space="0" w:sz="0" w:val="nil"/>
          <w:bottom w:space="0" w:sz="0" w:val="nil"/>
          <w:right w:space="0" w:sz="0" w:val="nil"/>
          <w:between w:space="0" w:sz="0" w:val="nil"/>
        </w:pBdr>
        <w:spacing w:after="0" w:lineRule="auto"/>
        <w:ind w:left="0" w:hanging="432"/>
        <w:jc w:val="both"/>
        <w:rPr>
          <w:rFonts w:ascii="Helvetica Neue" w:cs="Helvetica Neue" w:eastAsia="Helvetica Neue" w:hAnsi="Helvetica Neue"/>
        </w:rPr>
      </w:pPr>
      <w:r w:rsidDel="00000000" w:rsidR="00000000" w:rsidRPr="00000000">
        <w:rPr>
          <w:rFonts w:ascii="Helvetica Neue" w:cs="Helvetica Neue" w:eastAsia="Helvetica Neue" w:hAnsi="Helvetica Neue"/>
          <w:b w:val="1"/>
          <w:color w:val="000000"/>
          <w:rtl w:val="0"/>
        </w:rPr>
        <w:t xml:space="preserve">PUBLICATION. </w:t>
      </w:r>
      <w:r w:rsidDel="00000000" w:rsidR="00000000" w:rsidRPr="00000000">
        <w:rPr>
          <w:rFonts w:ascii="Helvetica Neue" w:cs="Helvetica Neue" w:eastAsia="Helvetica Neue" w:hAnsi="Helvetica Neue"/>
          <w:color w:val="000000"/>
          <w:rtl w:val="0"/>
        </w:rPr>
        <w:t xml:space="preserve">Virginia Tech shall be free to use the results of the Project for its own teaching, research, educational, and publication purposes. Partner understands that students shall be able to present to their prospective future employers that information which is customarily expected to articulate and promote the student’s talent and marketability. Prior to publication external to Virginia Tech, Partner will be provided thirty (30) days to review the publication for any protectable intellectual property that may be disclosed. Partner may request that any portion of the publication containing protectable intellectual property may be withheld until protection can be obtained for the intellectual property. Partner shall have an additional sixty (60) days from when Virginia Tech provides the publication to complete any intellectual property filings.</w:t>
      </w:r>
      <w:r w:rsidDel="00000000" w:rsidR="00000000" w:rsidRPr="00000000">
        <w:rPr>
          <w:rFonts w:ascii="Helvetica Neue" w:cs="Helvetica Neue" w:eastAsia="Helvetica Neue" w:hAnsi="Helvetica Neue"/>
          <w:color w:val="ff0000"/>
          <w:rtl w:val="0"/>
        </w:rPr>
        <w:t xml:space="preserve"> </w:t>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0" w:lineRule="auto"/>
        <w:jc w:val="both"/>
        <w:rPr>
          <w:rFonts w:ascii="Helvetica Neue" w:cs="Helvetica Neue" w:eastAsia="Helvetica Neue" w:hAnsi="Helvetica Neue"/>
          <w:color w:val="ff0000"/>
        </w:rPr>
      </w:pPr>
      <w:r w:rsidDel="00000000" w:rsidR="00000000" w:rsidRPr="00000000">
        <w:rPr>
          <w:rtl w:val="0"/>
        </w:rPr>
      </w:r>
    </w:p>
    <w:p w:rsidR="00000000" w:rsidDel="00000000" w:rsidP="00000000" w:rsidRDefault="00000000" w:rsidRPr="00000000" w14:paraId="0000004E">
      <w:pPr>
        <w:numPr>
          <w:ilvl w:val="0"/>
          <w:numId w:val="2"/>
        </w:numPr>
        <w:pBdr>
          <w:top w:space="0" w:sz="0" w:val="nil"/>
          <w:left w:space="0" w:sz="0" w:val="nil"/>
          <w:bottom w:space="0" w:sz="0" w:val="nil"/>
          <w:right w:space="0" w:sz="0" w:val="nil"/>
          <w:between w:space="0" w:sz="0" w:val="nil"/>
        </w:pBdr>
        <w:spacing w:after="0" w:lineRule="auto"/>
        <w:ind w:left="0" w:hanging="432"/>
        <w:jc w:val="both"/>
        <w:rPr>
          <w:rFonts w:ascii="Helvetica Neue" w:cs="Helvetica Neue" w:eastAsia="Helvetica Neue" w:hAnsi="Helvetica Neue"/>
        </w:rPr>
      </w:pPr>
      <w:r w:rsidDel="00000000" w:rsidR="00000000" w:rsidRPr="00000000">
        <w:rPr>
          <w:rFonts w:ascii="Helvetica Neue" w:cs="Helvetica Neue" w:eastAsia="Helvetica Neue" w:hAnsi="Helvetica Neue"/>
          <w:b w:val="1"/>
          <w:color w:val="000000"/>
          <w:rtl w:val="0"/>
        </w:rPr>
        <w:t xml:space="preserve">INTELLECTUAL PROPERTY. </w:t>
      </w:r>
      <w:r w:rsidDel="00000000" w:rsidR="00000000" w:rsidRPr="00000000">
        <w:rPr>
          <w:rFonts w:ascii="Helvetica Neue" w:cs="Helvetica Neue" w:eastAsia="Helvetica Neue" w:hAnsi="Helvetica Neue"/>
          <w:color w:val="000000"/>
          <w:rtl w:val="0"/>
        </w:rPr>
        <w:t xml:space="preserve">Virginia Tech waives its rights to intellectual property, data, and products generated as a result of the feedback provided by Virginia Tech employees to students related to their individual projects. Students may also waive their rights to intellectual property, data, and products through an agreement with the Partner.</w:t>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0" w:lineRule="auto"/>
        <w:ind w:left="720" w:firstLine="0"/>
        <w:jc w:val="both"/>
        <w:rPr>
          <w:rFonts w:ascii="Helvetica Neue" w:cs="Helvetica Neue" w:eastAsia="Helvetica Neue" w:hAnsi="Helvetica Neue"/>
          <w:color w:val="000000"/>
        </w:rPr>
      </w:pPr>
      <w:r w:rsidDel="00000000" w:rsidR="00000000" w:rsidRPr="00000000">
        <w:rPr>
          <w:rtl w:val="0"/>
        </w:rPr>
      </w:r>
    </w:p>
    <w:p w:rsidR="00000000" w:rsidDel="00000000" w:rsidP="00000000" w:rsidRDefault="00000000" w:rsidRPr="00000000" w14:paraId="00000050">
      <w:pPr>
        <w:numPr>
          <w:ilvl w:val="0"/>
          <w:numId w:val="2"/>
        </w:numPr>
        <w:pBdr>
          <w:top w:space="0" w:sz="0" w:val="nil"/>
          <w:left w:space="0" w:sz="0" w:val="nil"/>
          <w:bottom w:space="0" w:sz="0" w:val="nil"/>
          <w:right w:space="0" w:sz="0" w:val="nil"/>
          <w:between w:space="0" w:sz="0" w:val="nil"/>
        </w:pBdr>
        <w:spacing w:after="0" w:lineRule="auto"/>
        <w:ind w:left="0" w:hanging="432"/>
        <w:jc w:val="both"/>
        <w:rPr>
          <w:rFonts w:ascii="Helvetica Neue" w:cs="Helvetica Neue" w:eastAsia="Helvetica Neue" w:hAnsi="Helvetica Neue"/>
          <w:b w:val="1"/>
        </w:rPr>
      </w:pPr>
      <w:r w:rsidDel="00000000" w:rsidR="00000000" w:rsidRPr="00000000">
        <w:rPr>
          <w:rFonts w:ascii="Helvetica Neue" w:cs="Helvetica Neue" w:eastAsia="Helvetica Neue" w:hAnsi="Helvetica Neue"/>
          <w:b w:val="1"/>
          <w:color w:val="000000"/>
          <w:rtl w:val="0"/>
        </w:rPr>
        <w:t xml:space="preserve">CONFIDENTIAL INFORMATION. </w:t>
      </w:r>
      <w:r w:rsidDel="00000000" w:rsidR="00000000" w:rsidRPr="00000000">
        <w:rPr>
          <w:rFonts w:ascii="Helvetica Neue" w:cs="Helvetica Neue" w:eastAsia="Helvetica Neue" w:hAnsi="Helvetica Neue"/>
          <w:color w:val="000000"/>
          <w:rtl w:val="0"/>
        </w:rPr>
        <w:t xml:space="preserve">No confidential information shall be provided for the Project except with a prior written agreement of the Parties and under mutually agreeable terms of confidentiality. Any release of confidential information to students will require a signed confidentiality agreement between the Partner and each student participating in the Project.</w:t>
      </w: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0" w:lineRule="auto"/>
        <w:jc w:val="both"/>
        <w:rPr>
          <w:rFonts w:ascii="Helvetica Neue" w:cs="Helvetica Neue" w:eastAsia="Helvetica Neue" w:hAnsi="Helvetica Neue"/>
          <w:color w:val="000000"/>
        </w:rPr>
      </w:pPr>
      <w:r w:rsidDel="00000000" w:rsidR="00000000" w:rsidRPr="00000000">
        <w:rPr>
          <w:rtl w:val="0"/>
        </w:rPr>
      </w:r>
    </w:p>
    <w:p w:rsidR="00000000" w:rsidDel="00000000" w:rsidP="00000000" w:rsidRDefault="00000000" w:rsidRPr="00000000" w14:paraId="00000052">
      <w:pPr>
        <w:numPr>
          <w:ilvl w:val="0"/>
          <w:numId w:val="2"/>
        </w:numPr>
        <w:pBdr>
          <w:top w:space="0" w:sz="0" w:val="nil"/>
          <w:left w:space="0" w:sz="0" w:val="nil"/>
          <w:bottom w:space="0" w:sz="0" w:val="nil"/>
          <w:right w:space="0" w:sz="0" w:val="nil"/>
          <w:between w:space="0" w:sz="0" w:val="nil"/>
        </w:pBdr>
        <w:spacing w:after="0" w:lineRule="auto"/>
        <w:ind w:left="0" w:hanging="432"/>
        <w:jc w:val="both"/>
        <w:rPr>
          <w:rFonts w:ascii="Helvetica Neue" w:cs="Helvetica Neue" w:eastAsia="Helvetica Neue" w:hAnsi="Helvetica Neue"/>
        </w:rPr>
      </w:pPr>
      <w:r w:rsidDel="00000000" w:rsidR="00000000" w:rsidRPr="00000000">
        <w:rPr>
          <w:rFonts w:ascii="Helvetica Neue" w:cs="Helvetica Neue" w:eastAsia="Helvetica Neue" w:hAnsi="Helvetica Neue"/>
          <w:b w:val="1"/>
          <w:color w:val="000000"/>
          <w:rtl w:val="0"/>
        </w:rPr>
        <w:t xml:space="preserve">WARRANTY. </w:t>
      </w:r>
      <w:r w:rsidDel="00000000" w:rsidR="00000000" w:rsidRPr="00000000">
        <w:rPr>
          <w:rFonts w:ascii="Helvetica Neue" w:cs="Helvetica Neue" w:eastAsia="Helvetica Neue" w:hAnsi="Helvetica Neue"/>
          <w:color w:val="000000"/>
          <w:rtl w:val="0"/>
        </w:rPr>
        <w:t xml:space="preserve">Project results are furnished “AS IS” and without any warranty, express or implied, concerning its accuracy, completeness, or performance. Virginia Tech disclaims all warranties of use, fitness for particular purpose, merchantability, and non-infringement of</w:t>
      </w:r>
      <w:r w:rsidDel="00000000" w:rsidR="00000000" w:rsidRPr="00000000">
        <w:rPr>
          <w:color w:val="000000"/>
          <w:rtl w:val="0"/>
        </w:rPr>
        <w:t xml:space="preserve"> </w:t>
      </w:r>
      <w:r w:rsidDel="00000000" w:rsidR="00000000" w:rsidRPr="00000000">
        <w:rPr>
          <w:rFonts w:ascii="Helvetica Neue" w:cs="Helvetica Neue" w:eastAsia="Helvetica Neue" w:hAnsi="Helvetica Neue"/>
          <w:color w:val="000000"/>
          <w:rtl w:val="0"/>
        </w:rPr>
        <w:t xml:space="preserve">Project results.</w:t>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0" w:lineRule="auto"/>
        <w:jc w:val="both"/>
        <w:rPr>
          <w:rFonts w:ascii="Helvetica Neue" w:cs="Helvetica Neue" w:eastAsia="Helvetica Neue" w:hAnsi="Helvetica Neue"/>
          <w:color w:val="000000"/>
        </w:rPr>
      </w:pPr>
      <w:r w:rsidDel="00000000" w:rsidR="00000000" w:rsidRPr="00000000">
        <w:rPr>
          <w:rtl w:val="0"/>
        </w:rPr>
      </w:r>
    </w:p>
    <w:p w:rsidR="00000000" w:rsidDel="00000000" w:rsidP="00000000" w:rsidRDefault="00000000" w:rsidRPr="00000000" w14:paraId="00000054">
      <w:pPr>
        <w:numPr>
          <w:ilvl w:val="0"/>
          <w:numId w:val="2"/>
        </w:numPr>
        <w:pBdr>
          <w:top w:space="0" w:sz="0" w:val="nil"/>
          <w:left w:space="0" w:sz="0" w:val="nil"/>
          <w:bottom w:space="0" w:sz="0" w:val="nil"/>
          <w:right w:space="0" w:sz="0" w:val="nil"/>
          <w:between w:space="0" w:sz="0" w:val="nil"/>
        </w:pBdr>
        <w:spacing w:after="0" w:lineRule="auto"/>
        <w:ind w:left="0" w:hanging="432"/>
        <w:jc w:val="both"/>
        <w:rPr>
          <w:rFonts w:ascii="Helvetica Neue" w:cs="Helvetica Neue" w:eastAsia="Helvetica Neue" w:hAnsi="Helvetica Neue"/>
        </w:rPr>
      </w:pPr>
      <w:r w:rsidDel="00000000" w:rsidR="00000000" w:rsidRPr="00000000">
        <w:rPr>
          <w:rFonts w:ascii="Helvetica Neue" w:cs="Helvetica Neue" w:eastAsia="Helvetica Neue" w:hAnsi="Helvetica Neue"/>
          <w:b w:val="1"/>
          <w:color w:val="000000"/>
          <w:rtl w:val="0"/>
        </w:rPr>
        <w:t xml:space="preserve">LIABILITY. </w:t>
      </w:r>
      <w:r w:rsidDel="00000000" w:rsidR="00000000" w:rsidRPr="00000000">
        <w:rPr>
          <w:rFonts w:ascii="Helvetica Neue" w:cs="Helvetica Neue" w:eastAsia="Helvetica Neue" w:hAnsi="Helvetica Neue"/>
          <w:color w:val="000000"/>
          <w:rtl w:val="0"/>
        </w:rPr>
        <w:t xml:space="preserve"> Each Party shall be responsible for its negligent acts or omissions and the negligent acts or omissions of its employees, officers, or directors, to the extent allowed by law. Partner will indemnify and hold Virginia Tech harmless from any liability, damage, loss, or expense arising out of Partner’s use of project results.</w:t>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0" w:lineRule="auto"/>
        <w:jc w:val="both"/>
        <w:rPr>
          <w:rFonts w:ascii="Helvetica Neue" w:cs="Helvetica Neue" w:eastAsia="Helvetica Neue" w:hAnsi="Helvetica Neue"/>
          <w:color w:val="000000"/>
        </w:rPr>
      </w:pPr>
      <w:r w:rsidDel="00000000" w:rsidR="00000000" w:rsidRPr="00000000">
        <w:rPr>
          <w:rtl w:val="0"/>
        </w:rPr>
      </w:r>
    </w:p>
    <w:p w:rsidR="00000000" w:rsidDel="00000000" w:rsidP="00000000" w:rsidRDefault="00000000" w:rsidRPr="00000000" w14:paraId="00000056">
      <w:pPr>
        <w:numPr>
          <w:ilvl w:val="0"/>
          <w:numId w:val="2"/>
        </w:numPr>
        <w:pBdr>
          <w:top w:space="0" w:sz="0" w:val="nil"/>
          <w:left w:space="0" w:sz="0" w:val="nil"/>
          <w:bottom w:space="0" w:sz="0" w:val="nil"/>
          <w:right w:space="0" w:sz="0" w:val="nil"/>
          <w:between w:space="0" w:sz="0" w:val="nil"/>
        </w:pBdr>
        <w:spacing w:after="0" w:lineRule="auto"/>
        <w:ind w:left="0" w:hanging="432"/>
        <w:jc w:val="both"/>
        <w:rPr>
          <w:rFonts w:ascii="Helvetica Neue" w:cs="Helvetica Neue" w:eastAsia="Helvetica Neue" w:hAnsi="Helvetica Neue"/>
        </w:rPr>
      </w:pPr>
      <w:r w:rsidDel="00000000" w:rsidR="00000000" w:rsidRPr="00000000">
        <w:rPr>
          <w:rFonts w:ascii="Helvetica Neue" w:cs="Helvetica Neue" w:eastAsia="Helvetica Neue" w:hAnsi="Helvetica Neue"/>
          <w:b w:val="1"/>
          <w:color w:val="000000"/>
          <w:rtl w:val="0"/>
        </w:rPr>
        <w:t xml:space="preserve">TERM AND TERMINATION. </w:t>
      </w:r>
      <w:r w:rsidDel="00000000" w:rsidR="00000000" w:rsidRPr="00000000">
        <w:rPr>
          <w:rFonts w:ascii="Helvetica Neue" w:cs="Helvetica Neue" w:eastAsia="Helvetica Neue" w:hAnsi="Helvetica Neue"/>
          <w:color w:val="000000"/>
          <w:rtl w:val="0"/>
        </w:rPr>
        <w:t xml:space="preserve">This Agreement is effective for the Term of Agreement unless terminated earlier. Either Party may terminate this Agreement upon thirty (30) days’ advance written notice to the other Party. Except in the case of default or termination of this Agreement by Virginia Tech, early withdrawal will not entitle the Partner to any refund.</w:t>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0" w:lineRule="auto"/>
        <w:ind w:left="720" w:firstLine="0"/>
        <w:rPr>
          <w:rFonts w:ascii="Helvetica Neue" w:cs="Helvetica Neue" w:eastAsia="Helvetica Neue" w:hAnsi="Helvetica Neue"/>
          <w:b w:val="1"/>
          <w:color w:val="000000"/>
        </w:rPr>
      </w:pPr>
      <w:r w:rsidDel="00000000" w:rsidR="00000000" w:rsidRPr="00000000">
        <w:rPr>
          <w:rtl w:val="0"/>
        </w:rPr>
      </w:r>
    </w:p>
    <w:p w:rsidR="00000000" w:rsidDel="00000000" w:rsidP="00000000" w:rsidRDefault="00000000" w:rsidRPr="00000000" w14:paraId="00000058">
      <w:pPr>
        <w:numPr>
          <w:ilvl w:val="0"/>
          <w:numId w:val="2"/>
        </w:numPr>
        <w:pBdr>
          <w:top w:space="0" w:sz="0" w:val="nil"/>
          <w:left w:space="0" w:sz="0" w:val="nil"/>
          <w:bottom w:space="0" w:sz="0" w:val="nil"/>
          <w:right w:space="0" w:sz="0" w:val="nil"/>
          <w:between w:space="0" w:sz="0" w:val="nil"/>
        </w:pBdr>
        <w:spacing w:after="0" w:lineRule="auto"/>
        <w:ind w:left="0" w:hanging="432"/>
        <w:jc w:val="both"/>
        <w:rPr>
          <w:rFonts w:ascii="Helvetica Neue" w:cs="Helvetica Neue" w:eastAsia="Helvetica Neue" w:hAnsi="Helvetica Neue"/>
        </w:rPr>
      </w:pPr>
      <w:r w:rsidDel="00000000" w:rsidR="00000000" w:rsidRPr="00000000">
        <w:rPr>
          <w:rFonts w:ascii="Helvetica Neue" w:cs="Helvetica Neue" w:eastAsia="Helvetica Neue" w:hAnsi="Helvetica Neue"/>
          <w:b w:val="1"/>
          <w:color w:val="000000"/>
          <w:rtl w:val="0"/>
        </w:rPr>
        <w:t xml:space="preserve">GOVERNING LAW </w:t>
      </w:r>
      <w:r w:rsidDel="00000000" w:rsidR="00000000" w:rsidRPr="00000000">
        <w:rPr>
          <w:rFonts w:ascii="Helvetica Neue" w:cs="Helvetica Neue" w:eastAsia="Helvetica Neue" w:hAnsi="Helvetica Neue"/>
          <w:color w:val="000000"/>
          <w:rtl w:val="0"/>
        </w:rPr>
        <w:t xml:space="preserve">This Agreement shall be governed and construed in accordance with the laws of the Commonwealth of Virginia, without reference to conflict of law principles.</w:t>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0" w:lineRule="auto"/>
        <w:ind w:left="720" w:firstLine="0"/>
        <w:rPr>
          <w:rFonts w:ascii="Helvetica Neue" w:cs="Helvetica Neue" w:eastAsia="Helvetica Neue" w:hAnsi="Helvetica Neue"/>
          <w:color w:val="000000"/>
        </w:rPr>
      </w:pPr>
      <w:r w:rsidDel="00000000" w:rsidR="00000000" w:rsidRPr="00000000">
        <w:rPr>
          <w:rtl w:val="0"/>
        </w:rPr>
      </w:r>
    </w:p>
    <w:p w:rsidR="00000000" w:rsidDel="00000000" w:rsidP="00000000" w:rsidRDefault="00000000" w:rsidRPr="00000000" w14:paraId="0000005A">
      <w:pPr>
        <w:numPr>
          <w:ilvl w:val="0"/>
          <w:numId w:val="2"/>
        </w:numPr>
        <w:pBdr>
          <w:top w:space="0" w:sz="0" w:val="nil"/>
          <w:left w:space="0" w:sz="0" w:val="nil"/>
          <w:bottom w:space="0" w:sz="0" w:val="nil"/>
          <w:right w:space="0" w:sz="0" w:val="nil"/>
          <w:between w:space="0" w:sz="0" w:val="nil"/>
        </w:pBdr>
        <w:spacing w:after="0" w:lineRule="auto"/>
        <w:ind w:left="0" w:hanging="432"/>
        <w:jc w:val="both"/>
        <w:rPr>
          <w:rFonts w:ascii="Helvetica Neue" w:cs="Helvetica Neue" w:eastAsia="Helvetica Neue" w:hAnsi="Helvetica Neue"/>
        </w:rPr>
      </w:pPr>
      <w:r w:rsidDel="00000000" w:rsidR="00000000" w:rsidRPr="00000000">
        <w:rPr>
          <w:rFonts w:ascii="Helvetica Neue" w:cs="Helvetica Neue" w:eastAsia="Helvetica Neue" w:hAnsi="Helvetica Neue"/>
          <w:b w:val="1"/>
          <w:color w:val="000000"/>
          <w:rtl w:val="0"/>
        </w:rPr>
        <w:t xml:space="preserve">USE OF NAMES. </w:t>
      </w:r>
      <w:r w:rsidDel="00000000" w:rsidR="00000000" w:rsidRPr="00000000">
        <w:rPr>
          <w:rFonts w:ascii="Helvetica Neue" w:cs="Helvetica Neue" w:eastAsia="Helvetica Neue" w:hAnsi="Helvetica Neue"/>
          <w:color w:val="000000"/>
          <w:rtl w:val="0"/>
        </w:rPr>
        <w:t xml:space="preserve">Neither party shall use the other party’s name, trademarks, or other logos in any publicity, advertising, or news release without the prior written approval of that party.</w:t>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0" w:line="240" w:lineRule="auto"/>
        <w:jc w:val="both"/>
        <w:rPr>
          <w:rFonts w:ascii="Helvetica Neue" w:cs="Helvetica Neue" w:eastAsia="Helvetica Neue" w:hAnsi="Helvetica Neue"/>
          <w:color w:val="000000"/>
        </w:rPr>
      </w:pPr>
      <w:r w:rsidDel="00000000" w:rsidR="00000000" w:rsidRPr="00000000">
        <w:rPr>
          <w:rtl w:val="0"/>
        </w:rPr>
      </w:r>
    </w:p>
    <w:p w:rsidR="00000000" w:rsidDel="00000000" w:rsidP="00000000" w:rsidRDefault="00000000" w:rsidRPr="00000000" w14:paraId="0000005C">
      <w:pPr>
        <w:numPr>
          <w:ilvl w:val="0"/>
          <w:numId w:val="2"/>
        </w:numPr>
        <w:pBdr>
          <w:top w:space="0" w:sz="0" w:val="nil"/>
          <w:left w:space="0" w:sz="0" w:val="nil"/>
          <w:bottom w:space="0" w:sz="0" w:val="nil"/>
          <w:right w:space="0" w:sz="0" w:val="nil"/>
          <w:between w:space="0" w:sz="0" w:val="nil"/>
        </w:pBdr>
        <w:tabs>
          <w:tab w:val="left" w:leader="none" w:pos="180"/>
          <w:tab w:val="left" w:leader="none" w:pos="360"/>
        </w:tabs>
        <w:spacing w:after="0" w:line="240" w:lineRule="auto"/>
        <w:ind w:left="0" w:hanging="432"/>
        <w:jc w:val="both"/>
        <w:rPr>
          <w:rFonts w:ascii="Helvetica Neue" w:cs="Helvetica Neue" w:eastAsia="Helvetica Neue" w:hAnsi="Helvetica Neue"/>
        </w:rPr>
      </w:pPr>
      <w:r w:rsidDel="00000000" w:rsidR="00000000" w:rsidRPr="00000000">
        <w:rPr>
          <w:rFonts w:ascii="Helvetica Neue" w:cs="Helvetica Neue" w:eastAsia="Helvetica Neue" w:hAnsi="Helvetica Neue"/>
          <w:b w:val="1"/>
          <w:color w:val="000000"/>
          <w:rtl w:val="0"/>
        </w:rPr>
        <w:t xml:space="preserve">INDEPENDENT CONTRACTORS.</w:t>
      </w:r>
      <w:r w:rsidDel="00000000" w:rsidR="00000000" w:rsidRPr="00000000">
        <w:rPr>
          <w:rFonts w:ascii="Helvetica Neue" w:cs="Helvetica Neue" w:eastAsia="Helvetica Neue" w:hAnsi="Helvetica Neue"/>
          <w:color w:val="000000"/>
          <w:rtl w:val="0"/>
        </w:rPr>
        <w:t xml:space="preserve"> This Agreement does not create any agency, partnership, joint venture, employment, or independent contractor relationship between the parties. </w:t>
      </w:r>
      <w:r w:rsidDel="00000000" w:rsidR="00000000" w:rsidRPr="00000000">
        <w:rPr>
          <w:rFonts w:ascii="Helvetica Neue" w:cs="Helvetica Neue" w:eastAsia="Helvetica Neue" w:hAnsi="Helvetica Neue"/>
          <w:rtl w:val="0"/>
        </w:rPr>
        <w:t xml:space="preserve">This Agreement does not preclude or restrict Partner from participating in any other projects with Virginia Tech.</w:t>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left" w:leader="none" w:pos="180"/>
          <w:tab w:val="left" w:leader="none" w:pos="360"/>
        </w:tabs>
        <w:spacing w:after="0" w:line="240" w:lineRule="auto"/>
        <w:jc w:val="both"/>
        <w:rPr>
          <w:rFonts w:ascii="Helvetica Neue" w:cs="Helvetica Neue" w:eastAsia="Helvetica Neue" w:hAnsi="Helvetica Neue"/>
          <w:color w:val="000000"/>
        </w:rPr>
      </w:pPr>
      <w:r w:rsidDel="00000000" w:rsidR="00000000" w:rsidRPr="00000000">
        <w:rPr>
          <w:rtl w:val="0"/>
        </w:rPr>
      </w:r>
    </w:p>
    <w:p w:rsidR="00000000" w:rsidDel="00000000" w:rsidP="00000000" w:rsidRDefault="00000000" w:rsidRPr="00000000" w14:paraId="0000005E">
      <w:pPr>
        <w:numPr>
          <w:ilvl w:val="0"/>
          <w:numId w:val="2"/>
        </w:numPr>
        <w:pBdr>
          <w:top w:space="0" w:sz="0" w:val="nil"/>
          <w:left w:space="0" w:sz="0" w:val="nil"/>
          <w:bottom w:space="0" w:sz="0" w:val="nil"/>
          <w:right w:space="0" w:sz="0" w:val="nil"/>
          <w:between w:space="0" w:sz="0" w:val="nil"/>
        </w:pBdr>
        <w:tabs>
          <w:tab w:val="left" w:leader="none" w:pos="180"/>
          <w:tab w:val="left" w:leader="none" w:pos="360"/>
        </w:tabs>
        <w:spacing w:after="0" w:line="240" w:lineRule="auto"/>
        <w:ind w:left="0" w:hanging="432"/>
        <w:jc w:val="both"/>
        <w:rPr>
          <w:rFonts w:ascii="Helvetica Neue" w:cs="Helvetica Neue" w:eastAsia="Helvetica Neue" w:hAnsi="Helvetica Neue"/>
        </w:rPr>
      </w:pPr>
      <w:r w:rsidDel="00000000" w:rsidR="00000000" w:rsidRPr="00000000">
        <w:rPr>
          <w:rFonts w:ascii="Helvetica Neue" w:cs="Helvetica Neue" w:eastAsia="Helvetica Neue" w:hAnsi="Helvetica Neue"/>
          <w:b w:val="1"/>
          <w:color w:val="000000"/>
          <w:rtl w:val="0"/>
        </w:rPr>
        <w:t xml:space="preserve">ASSIGNMENT.</w:t>
      </w:r>
      <w:r w:rsidDel="00000000" w:rsidR="00000000" w:rsidRPr="00000000">
        <w:rPr>
          <w:rFonts w:ascii="Helvetica Neue" w:cs="Helvetica Neue" w:eastAsia="Helvetica Neue" w:hAnsi="Helvetica Neue"/>
          <w:color w:val="000000"/>
          <w:rtl w:val="0"/>
        </w:rPr>
        <w:t xml:space="preserve"> This Agreement shall be binding upon the parties, their successors, and assignees.  This Agreement is personal to, and may not be assigned or transferred by, the parties without the prior written consent of the other.</w:t>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left" w:leader="none" w:pos="180"/>
          <w:tab w:val="left" w:leader="none" w:pos="360"/>
        </w:tabs>
        <w:spacing w:after="0" w:line="240" w:lineRule="auto"/>
        <w:jc w:val="both"/>
        <w:rPr>
          <w:rFonts w:ascii="Helvetica Neue" w:cs="Helvetica Neue" w:eastAsia="Helvetica Neue" w:hAnsi="Helvetica Neue"/>
          <w:color w:val="000000"/>
          <w:sz w:val="20"/>
          <w:szCs w:val="20"/>
        </w:rPr>
      </w:pPr>
      <w:r w:rsidDel="00000000" w:rsidR="00000000" w:rsidRPr="00000000">
        <w:rPr>
          <w:rtl w:val="0"/>
        </w:rPr>
      </w:r>
    </w:p>
    <w:p w:rsidR="00000000" w:rsidDel="00000000" w:rsidP="00000000" w:rsidRDefault="00000000" w:rsidRPr="00000000" w14:paraId="00000060">
      <w:pPr>
        <w:numPr>
          <w:ilvl w:val="0"/>
          <w:numId w:val="2"/>
        </w:numPr>
        <w:pBdr>
          <w:top w:space="0" w:sz="0" w:val="nil"/>
          <w:left w:space="0" w:sz="0" w:val="nil"/>
          <w:bottom w:space="0" w:sz="0" w:val="nil"/>
          <w:right w:space="0" w:sz="0" w:val="nil"/>
          <w:between w:space="0" w:sz="0" w:val="nil"/>
        </w:pBdr>
        <w:tabs>
          <w:tab w:val="left" w:leader="none" w:pos="180"/>
          <w:tab w:val="left" w:leader="none" w:pos="360"/>
        </w:tabs>
        <w:spacing w:after="0" w:line="240" w:lineRule="auto"/>
        <w:ind w:left="0" w:hanging="432"/>
        <w:jc w:val="both"/>
        <w:rPr>
          <w:rFonts w:ascii="Helvetica Neue" w:cs="Helvetica Neue" w:eastAsia="Helvetica Neue" w:hAnsi="Helvetica Neue"/>
        </w:rPr>
      </w:pPr>
      <w:r w:rsidDel="00000000" w:rsidR="00000000" w:rsidRPr="00000000">
        <w:rPr>
          <w:rFonts w:ascii="Helvetica Neue" w:cs="Helvetica Neue" w:eastAsia="Helvetica Neue" w:hAnsi="Helvetica Neue"/>
          <w:b w:val="1"/>
          <w:color w:val="000000"/>
          <w:rtl w:val="0"/>
        </w:rPr>
        <w:t xml:space="preserve">SEVERABILITY.</w:t>
      </w:r>
      <w:r w:rsidDel="00000000" w:rsidR="00000000" w:rsidRPr="00000000">
        <w:rPr>
          <w:rFonts w:ascii="Helvetica Neue" w:cs="Helvetica Neue" w:eastAsia="Helvetica Neue" w:hAnsi="Helvetica Neue"/>
          <w:color w:val="000000"/>
          <w:rtl w:val="0"/>
        </w:rPr>
        <w:t xml:space="preserve"> If any provision hereof is found invalid, illegal or unenforceable the remainder of this Agreement shall remain valid, legal and enforceable according to its terms.</w:t>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0" w:lineRule="auto"/>
        <w:ind w:left="720" w:firstLine="0"/>
        <w:rPr>
          <w:rFonts w:ascii="Helvetica Neue" w:cs="Helvetica Neue" w:eastAsia="Helvetica Neue" w:hAnsi="Helvetica Neue"/>
          <w:color w:val="000000"/>
        </w:rPr>
      </w:pPr>
      <w:r w:rsidDel="00000000" w:rsidR="00000000" w:rsidRPr="00000000">
        <w:rPr>
          <w:rtl w:val="0"/>
        </w:rPr>
      </w:r>
    </w:p>
    <w:p w:rsidR="00000000" w:rsidDel="00000000" w:rsidP="00000000" w:rsidRDefault="00000000" w:rsidRPr="00000000" w14:paraId="00000062">
      <w:pPr>
        <w:numPr>
          <w:ilvl w:val="0"/>
          <w:numId w:val="2"/>
        </w:numPr>
        <w:pBdr>
          <w:top w:space="0" w:sz="0" w:val="nil"/>
          <w:left w:space="0" w:sz="0" w:val="nil"/>
          <w:bottom w:space="0" w:sz="0" w:val="nil"/>
          <w:right w:space="0" w:sz="0" w:val="nil"/>
          <w:between w:space="0" w:sz="0" w:val="nil"/>
        </w:pBdr>
        <w:spacing w:after="0" w:lineRule="auto"/>
        <w:ind w:left="0" w:hanging="432"/>
        <w:jc w:val="both"/>
        <w:rPr>
          <w:rFonts w:ascii="Helvetica Neue" w:cs="Helvetica Neue" w:eastAsia="Helvetica Neue" w:hAnsi="Helvetica Neue"/>
        </w:rPr>
      </w:pPr>
      <w:r w:rsidDel="00000000" w:rsidR="00000000" w:rsidRPr="00000000">
        <w:rPr>
          <w:rFonts w:ascii="Helvetica Neue" w:cs="Helvetica Neue" w:eastAsia="Helvetica Neue" w:hAnsi="Helvetica Neue"/>
          <w:b w:val="1"/>
          <w:color w:val="000000"/>
          <w:rtl w:val="0"/>
        </w:rPr>
        <w:t xml:space="preserve">ENTIRE AGREEMENT.</w:t>
      </w:r>
      <w:r w:rsidDel="00000000" w:rsidR="00000000" w:rsidRPr="00000000">
        <w:rPr>
          <w:rFonts w:ascii="Helvetica Neue" w:cs="Helvetica Neue" w:eastAsia="Helvetica Neue" w:hAnsi="Helvetica Neue"/>
          <w:color w:val="000000"/>
          <w:rtl w:val="0"/>
        </w:rPr>
        <w:t xml:space="preserve"> This Agreement constitutes the entire understanding of Virginia Tech and Partner and can only be modified or terminated in writing by duly authorized representatives of both Parties. This Agreement supersedes all previous or contemporaneous understandings, commitments, or agreements, written or oral, on this subject.</w:t>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0" w:lineRule="auto"/>
        <w:jc w:val="both"/>
        <w:rPr>
          <w:rFonts w:ascii="Helvetica Neue" w:cs="Helvetica Neue" w:eastAsia="Helvetica Neue" w:hAnsi="Helvetica Neue"/>
          <w:color w:val="000000"/>
        </w:rPr>
      </w:pP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rPr>
          <w:rFonts w:ascii="Helvetica Neue" w:cs="Helvetica Neue" w:eastAsia="Helvetica Neue" w:hAnsi="Helvetica Neue"/>
          <w:color w:val="000000"/>
        </w:rPr>
      </w:pPr>
      <w:r w:rsidDel="00000000" w:rsidR="00000000" w:rsidRPr="00000000">
        <w:rPr>
          <w:rFonts w:ascii="Helvetica Neue" w:cs="Helvetica Neue" w:eastAsia="Helvetica Neue" w:hAnsi="Helvetica Neue"/>
          <w:color w:val="000000"/>
          <w:rtl w:val="0"/>
        </w:rPr>
        <w:t xml:space="preserve">By the signatures below of officials authorized to commit the Parties to this Agreement, Virginia Tech and Partner agree to all the above terms and conditions, as of the Effective Date.</w:t>
      </w:r>
    </w:p>
    <w:tbl>
      <w:tblPr>
        <w:tblStyle w:val="Table3"/>
        <w:tblW w:w="102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20"/>
        <w:gridCol w:w="5040"/>
        <w:tblGridChange w:id="0">
          <w:tblGrid>
            <w:gridCol w:w="5220"/>
            <w:gridCol w:w="504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65">
            <w:pPr>
              <w:widowControl w:val="0"/>
              <w:tabs>
                <w:tab w:val="center" w:leader="none" w:pos="4680"/>
                <w:tab w:val="left" w:leader="none" w:pos="5040"/>
                <w:tab w:val="left" w:leader="none" w:pos="5760"/>
                <w:tab w:val="left" w:leader="none" w:pos="6480"/>
                <w:tab w:val="left" w:leader="none" w:pos="7200"/>
                <w:tab w:val="left" w:leader="none" w:pos="7920"/>
                <w:tab w:val="left" w:leader="none" w:pos="8640"/>
                <w:tab w:val="left" w:leader="none" w:pos="9360"/>
              </w:tabs>
              <w:spacing w:after="0" w:line="240" w:lineRule="auto"/>
              <w:jc w:val="cente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FOR VIRGINIA TECH</w:t>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66">
            <w:pPr>
              <w:widowControl w:val="0"/>
              <w:tabs>
                <w:tab w:val="center" w:leader="none" w:pos="4680"/>
                <w:tab w:val="left" w:leader="none" w:pos="5040"/>
                <w:tab w:val="left" w:leader="none" w:pos="5760"/>
                <w:tab w:val="left" w:leader="none" w:pos="6480"/>
                <w:tab w:val="left" w:leader="none" w:pos="7200"/>
                <w:tab w:val="left" w:leader="none" w:pos="7920"/>
                <w:tab w:val="left" w:leader="none" w:pos="8640"/>
                <w:tab w:val="left" w:leader="none" w:pos="9360"/>
              </w:tabs>
              <w:spacing w:after="0" w:line="240" w:lineRule="auto"/>
              <w:jc w:val="cente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FOR PARTNER</w:t>
            </w:r>
          </w:p>
        </w:tc>
      </w:tr>
    </w:tbl>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spacing w:after="0" w:lineRule="auto"/>
        <w:rPr>
          <w:rFonts w:ascii="Helvetica Neue" w:cs="Helvetica Neue" w:eastAsia="Helvetica Neue" w:hAnsi="Helvetica Neue"/>
          <w:b w:val="1"/>
        </w:rPr>
      </w:pPr>
      <w:r w:rsidDel="00000000" w:rsidR="00000000" w:rsidRPr="00000000">
        <w:rPr>
          <w:rtl w:val="0"/>
        </w:rPr>
      </w:r>
    </w:p>
    <w:tbl>
      <w:tblPr>
        <w:tblStyle w:val="Table4"/>
        <w:tblW w:w="10224.0" w:type="dxa"/>
        <w:jc w:val="left"/>
        <w:tblBorders>
          <w:top w:color="404040" w:space="0" w:sz="4" w:val="single"/>
          <w:left w:color="404040" w:space="0" w:sz="4" w:val="single"/>
          <w:bottom w:color="404040" w:space="0" w:sz="4" w:val="single"/>
          <w:right w:color="404040" w:space="0" w:sz="4" w:val="single"/>
          <w:insideH w:color="404040" w:space="0" w:sz="4" w:val="single"/>
          <w:insideV w:color="404040" w:space="0" w:sz="4" w:val="single"/>
        </w:tblBorders>
        <w:tblLayout w:type="fixed"/>
        <w:tblLook w:val="0400"/>
      </w:tblPr>
      <w:tblGrid>
        <w:gridCol w:w="5198"/>
        <w:gridCol w:w="5026"/>
        <w:tblGridChange w:id="0">
          <w:tblGrid>
            <w:gridCol w:w="5198"/>
            <w:gridCol w:w="5026"/>
          </w:tblGrid>
        </w:tblGridChange>
      </w:tblGrid>
      <w:tr>
        <w:trPr>
          <w:cantSplit w:val="0"/>
          <w:trHeight w:val="184" w:hRule="atLeast"/>
          <w:tblHeader w:val="0"/>
        </w:trPr>
        <w:tc>
          <w:tcPr>
            <w:tcBorders>
              <w:top w:color="7f7f7f" w:space="0" w:sz="4" w:val="single"/>
              <w:left w:color="000000" w:space="0" w:sz="0" w:val="nil"/>
              <w:bottom w:color="000000" w:space="0" w:sz="0" w:val="nil"/>
              <w:right w:color="7f7f7f" w:space="0" w:sz="4" w:val="single"/>
            </w:tcBorders>
            <w:shd w:fill="f2f2f2" w:val="clear"/>
          </w:tcPr>
          <w:p w:rsidR="00000000" w:rsidDel="00000000" w:rsidP="00000000" w:rsidRDefault="00000000" w:rsidRPr="00000000" w14:paraId="00000068">
            <w:pPr>
              <w:spacing w:after="40" w:before="40" w:line="240" w:lineRule="auto"/>
              <w:ind w:right="144"/>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SIGNATURE</w:t>
            </w:r>
          </w:p>
        </w:tc>
        <w:tc>
          <w:tcPr>
            <w:tcBorders>
              <w:top w:color="7f7f7f" w:space="0" w:sz="4" w:val="single"/>
              <w:left w:color="7f7f7f" w:space="0" w:sz="4" w:val="single"/>
              <w:bottom w:color="000000" w:space="0" w:sz="0" w:val="nil"/>
              <w:right w:color="000000" w:space="0" w:sz="0" w:val="nil"/>
            </w:tcBorders>
            <w:shd w:fill="f2f2f2" w:val="clear"/>
          </w:tcPr>
          <w:p w:rsidR="00000000" w:rsidDel="00000000" w:rsidP="00000000" w:rsidRDefault="00000000" w:rsidRPr="00000000" w14:paraId="00000069">
            <w:pPr>
              <w:spacing w:after="40" w:before="40" w:line="240" w:lineRule="auto"/>
              <w:ind w:right="144"/>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SIGNATURE</w:t>
            </w:r>
          </w:p>
        </w:tc>
      </w:tr>
      <w:tr>
        <w:trPr>
          <w:cantSplit w:val="0"/>
          <w:trHeight w:val="619" w:hRule="atLeast"/>
          <w:tblHeader w:val="0"/>
        </w:trPr>
        <w:tc>
          <w:tcPr>
            <w:tcBorders>
              <w:top w:color="000000" w:space="0" w:sz="0" w:val="nil"/>
              <w:left w:color="000000" w:space="0" w:sz="0" w:val="nil"/>
              <w:bottom w:color="7f7f7f" w:space="0" w:sz="4" w:val="single"/>
              <w:right w:color="7f7f7f" w:space="0" w:sz="4" w:val="single"/>
            </w:tcBorders>
            <w:shd w:fill="auto" w:val="clear"/>
          </w:tcPr>
          <w:p w:rsidR="00000000" w:rsidDel="00000000" w:rsidP="00000000" w:rsidRDefault="00000000" w:rsidRPr="00000000" w14:paraId="0000006A">
            <w:pPr>
              <w:tabs>
                <w:tab w:val="left" w:leader="none" w:pos="1480"/>
                <w:tab w:val="left" w:leader="none" w:pos="3136"/>
              </w:tabs>
              <w:spacing w:after="120" w:before="40" w:line="240" w:lineRule="auto"/>
              <w:ind w:left="288"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ab/>
            </w:r>
          </w:p>
          <w:p w:rsidR="00000000" w:rsidDel="00000000" w:rsidP="00000000" w:rsidRDefault="00000000" w:rsidRPr="00000000" w14:paraId="0000006B">
            <w:pPr>
              <w:tabs>
                <w:tab w:val="left" w:leader="none" w:pos="1480"/>
                <w:tab w:val="left" w:leader="none" w:pos="3136"/>
              </w:tabs>
              <w:spacing w:after="120" w:before="40" w:line="240" w:lineRule="auto"/>
              <w:ind w:left="288"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ab/>
            </w:r>
          </w:p>
        </w:tc>
        <w:tc>
          <w:tcPr>
            <w:tcBorders>
              <w:top w:color="000000" w:space="0" w:sz="0" w:val="nil"/>
              <w:left w:color="7f7f7f" w:space="0" w:sz="4" w:val="single"/>
              <w:bottom w:color="7f7f7f" w:space="0" w:sz="4" w:val="single"/>
              <w:right w:color="000000" w:space="0" w:sz="0" w:val="nil"/>
            </w:tcBorders>
            <w:shd w:fill="auto" w:val="clear"/>
          </w:tcPr>
          <w:p w:rsidR="00000000" w:rsidDel="00000000" w:rsidP="00000000" w:rsidRDefault="00000000" w:rsidRPr="00000000" w14:paraId="0000006C">
            <w:pPr>
              <w:tabs>
                <w:tab w:val="left" w:leader="none" w:pos="10710"/>
              </w:tabs>
              <w:spacing w:after="60" w:before="40" w:line="240" w:lineRule="auto"/>
              <w:ind w:right="144"/>
              <w:jc w:val="center"/>
              <w:rPr>
                <w:rFonts w:ascii="Helvetica Neue" w:cs="Helvetica Neue" w:eastAsia="Helvetica Neue" w:hAnsi="Helvetica Neue"/>
                <w:sz w:val="20"/>
                <w:szCs w:val="20"/>
              </w:rPr>
            </w:pPr>
            <w:r w:rsidDel="00000000" w:rsidR="00000000" w:rsidRPr="00000000">
              <w:rPr>
                <w:rtl w:val="0"/>
              </w:rPr>
            </w:r>
          </w:p>
        </w:tc>
      </w:tr>
      <w:tr>
        <w:trPr>
          <w:cantSplit w:val="0"/>
          <w:trHeight w:val="130" w:hRule="atLeast"/>
          <w:tblHeader w:val="0"/>
        </w:trPr>
        <w:tc>
          <w:tcPr>
            <w:tcBorders>
              <w:top w:color="7f7f7f" w:space="0" w:sz="4" w:val="single"/>
              <w:left w:color="000000" w:space="0" w:sz="0" w:val="nil"/>
              <w:bottom w:color="000000" w:space="0" w:sz="0" w:val="nil"/>
              <w:right w:color="7f7f7f" w:space="0" w:sz="4" w:val="single"/>
            </w:tcBorders>
            <w:shd w:fill="f2f2f2" w:val="clear"/>
          </w:tcPr>
          <w:p w:rsidR="00000000" w:rsidDel="00000000" w:rsidP="00000000" w:rsidRDefault="00000000" w:rsidRPr="00000000" w14:paraId="0000006D">
            <w:pPr>
              <w:spacing w:after="40" w:before="40" w:line="240" w:lineRule="auto"/>
              <w:ind w:right="144"/>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NAME / TITLE</w:t>
            </w:r>
          </w:p>
        </w:tc>
        <w:tc>
          <w:tcPr>
            <w:tcBorders>
              <w:top w:color="7f7f7f" w:space="0" w:sz="4" w:val="single"/>
              <w:left w:color="7f7f7f" w:space="0" w:sz="4" w:val="single"/>
              <w:bottom w:color="000000" w:space="0" w:sz="0" w:val="nil"/>
              <w:right w:color="000000" w:space="0" w:sz="0" w:val="nil"/>
            </w:tcBorders>
            <w:shd w:fill="f2f2f2" w:val="clear"/>
          </w:tcPr>
          <w:p w:rsidR="00000000" w:rsidDel="00000000" w:rsidP="00000000" w:rsidRDefault="00000000" w:rsidRPr="00000000" w14:paraId="0000006E">
            <w:pPr>
              <w:spacing w:after="40" w:before="40" w:line="240" w:lineRule="auto"/>
              <w:ind w:right="144"/>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NAME / TITLE</w:t>
            </w:r>
          </w:p>
        </w:tc>
      </w:tr>
      <w:tr>
        <w:trPr>
          <w:cantSplit w:val="0"/>
          <w:trHeight w:val="378" w:hRule="atLeast"/>
          <w:tblHeader w:val="0"/>
        </w:trPr>
        <w:tc>
          <w:tcPr>
            <w:tcBorders>
              <w:top w:color="000000" w:space="0" w:sz="0" w:val="nil"/>
              <w:left w:color="000000" w:space="0" w:sz="0" w:val="nil"/>
              <w:bottom w:color="7f7f7f" w:space="0" w:sz="4" w:val="single"/>
              <w:right w:color="7f7f7f" w:space="0" w:sz="4" w:val="single"/>
            </w:tcBorders>
            <w:shd w:fill="auto" w:val="clear"/>
          </w:tcPr>
          <w:p w:rsidR="00000000" w:rsidDel="00000000" w:rsidP="00000000" w:rsidRDefault="00000000" w:rsidRPr="00000000" w14:paraId="0000006F">
            <w:pPr>
              <w:tabs>
                <w:tab w:val="right" w:leader="none" w:pos="4716"/>
              </w:tabs>
              <w:spacing w:after="120" w:before="40" w:line="240" w:lineRule="auto"/>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ab/>
            </w:r>
          </w:p>
        </w:tc>
        <w:tc>
          <w:tcPr>
            <w:tcBorders>
              <w:top w:color="000000" w:space="0" w:sz="0" w:val="nil"/>
              <w:left w:color="7f7f7f" w:space="0" w:sz="4" w:val="single"/>
              <w:bottom w:color="7f7f7f" w:space="0" w:sz="4" w:val="single"/>
              <w:right w:color="000000" w:space="0" w:sz="0" w:val="nil"/>
            </w:tcBorders>
            <w:shd w:fill="auto" w:val="clear"/>
          </w:tcPr>
          <w:p w:rsidR="00000000" w:rsidDel="00000000" w:rsidP="00000000" w:rsidRDefault="00000000" w:rsidRPr="00000000" w14:paraId="00000070">
            <w:pPr>
              <w:tabs>
                <w:tab w:val="left" w:leader="none" w:pos="10710"/>
              </w:tabs>
              <w:spacing w:after="60" w:before="40" w:line="240" w:lineRule="auto"/>
              <w:ind w:left="288" w:firstLine="0"/>
              <w:rPr>
                <w:rFonts w:ascii="Helvetica Neue" w:cs="Helvetica Neue" w:eastAsia="Helvetica Neue" w:hAnsi="Helvetica Neue"/>
                <w:sz w:val="20"/>
                <w:szCs w:val="20"/>
              </w:rPr>
            </w:pPr>
            <w:r w:rsidDel="00000000" w:rsidR="00000000" w:rsidRPr="00000000">
              <w:rPr>
                <w:rtl w:val="0"/>
              </w:rPr>
            </w:r>
          </w:p>
        </w:tc>
      </w:tr>
      <w:tr>
        <w:trPr>
          <w:cantSplit w:val="0"/>
          <w:trHeight w:val="202" w:hRule="atLeast"/>
          <w:tblHeader w:val="0"/>
        </w:trPr>
        <w:tc>
          <w:tcPr>
            <w:tcBorders>
              <w:top w:color="7f7f7f" w:space="0" w:sz="4" w:val="single"/>
              <w:left w:color="000000" w:space="0" w:sz="0" w:val="nil"/>
              <w:bottom w:color="000000" w:space="0" w:sz="0" w:val="nil"/>
              <w:right w:color="7f7f7f" w:space="0" w:sz="4" w:val="single"/>
            </w:tcBorders>
            <w:shd w:fill="f2f2f2" w:val="clear"/>
          </w:tcPr>
          <w:p w:rsidR="00000000" w:rsidDel="00000000" w:rsidP="00000000" w:rsidRDefault="00000000" w:rsidRPr="00000000" w14:paraId="00000071">
            <w:pPr>
              <w:spacing w:after="40" w:before="40" w:line="240" w:lineRule="auto"/>
              <w:ind w:right="144"/>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DATE</w:t>
            </w:r>
          </w:p>
        </w:tc>
        <w:tc>
          <w:tcPr>
            <w:tcBorders>
              <w:top w:color="7f7f7f" w:space="0" w:sz="4" w:val="single"/>
              <w:left w:color="7f7f7f" w:space="0" w:sz="4" w:val="single"/>
              <w:bottom w:color="000000" w:space="0" w:sz="0" w:val="nil"/>
              <w:right w:color="000000" w:space="0" w:sz="0" w:val="nil"/>
            </w:tcBorders>
            <w:shd w:fill="f2f2f2" w:val="clear"/>
          </w:tcPr>
          <w:p w:rsidR="00000000" w:rsidDel="00000000" w:rsidP="00000000" w:rsidRDefault="00000000" w:rsidRPr="00000000" w14:paraId="00000072">
            <w:pPr>
              <w:spacing w:after="40" w:before="40" w:line="240" w:lineRule="auto"/>
              <w:ind w:right="144"/>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DATE</w:t>
            </w:r>
          </w:p>
        </w:tc>
      </w:tr>
      <w:tr>
        <w:trPr>
          <w:cantSplit w:val="0"/>
          <w:trHeight w:val="239" w:hRule="atLeast"/>
          <w:tblHeader w:val="0"/>
        </w:trPr>
        <w:tc>
          <w:tcPr>
            <w:tcBorders>
              <w:top w:color="000000" w:space="0" w:sz="0" w:val="nil"/>
              <w:left w:color="000000" w:space="0" w:sz="0" w:val="nil"/>
              <w:bottom w:color="000000" w:space="0" w:sz="0" w:val="nil"/>
              <w:right w:color="7f7f7f" w:space="0" w:sz="4" w:val="single"/>
            </w:tcBorders>
            <w:shd w:fill="auto" w:val="clear"/>
          </w:tcPr>
          <w:p w:rsidR="00000000" w:rsidDel="00000000" w:rsidP="00000000" w:rsidRDefault="00000000" w:rsidRPr="00000000" w14:paraId="00000073">
            <w:pPr>
              <w:tabs>
                <w:tab w:val="left" w:leader="none" w:pos="10710"/>
              </w:tabs>
              <w:spacing w:after="60" w:before="40" w:line="240" w:lineRule="auto"/>
              <w:ind w:left="288" w:firstLine="0"/>
              <w:rPr>
                <w:rFonts w:ascii="Helvetica Neue" w:cs="Helvetica Neue" w:eastAsia="Helvetica Neue" w:hAnsi="Helvetica Neue"/>
                <w:sz w:val="20"/>
                <w:szCs w:val="20"/>
              </w:rPr>
            </w:pPr>
            <w:r w:rsidDel="00000000" w:rsidR="00000000" w:rsidRPr="00000000">
              <w:rPr>
                <w:rtl w:val="0"/>
              </w:rPr>
            </w:r>
          </w:p>
        </w:tc>
        <w:tc>
          <w:tcPr>
            <w:tcBorders>
              <w:top w:color="000000" w:space="0" w:sz="0" w:val="nil"/>
              <w:left w:color="7f7f7f" w:space="0" w:sz="4" w:val="single"/>
              <w:bottom w:color="000000" w:space="0" w:sz="0" w:val="nil"/>
              <w:right w:color="000000" w:space="0" w:sz="0" w:val="nil"/>
            </w:tcBorders>
            <w:shd w:fill="auto" w:val="clear"/>
          </w:tcPr>
          <w:p w:rsidR="00000000" w:rsidDel="00000000" w:rsidP="00000000" w:rsidRDefault="00000000" w:rsidRPr="00000000" w14:paraId="00000074">
            <w:pPr>
              <w:tabs>
                <w:tab w:val="left" w:leader="none" w:pos="10710"/>
              </w:tabs>
              <w:spacing w:after="60" w:before="40" w:line="240" w:lineRule="auto"/>
              <w:ind w:left="288" w:firstLine="0"/>
              <w:rPr>
                <w:rFonts w:ascii="Helvetica Neue" w:cs="Helvetica Neue" w:eastAsia="Helvetica Neue" w:hAnsi="Helvetica Neue"/>
                <w:sz w:val="20"/>
                <w:szCs w:val="20"/>
              </w:rPr>
            </w:pPr>
            <w:r w:rsidDel="00000000" w:rsidR="00000000" w:rsidRPr="00000000">
              <w:rPr>
                <w:rtl w:val="0"/>
              </w:rPr>
            </w:r>
          </w:p>
        </w:tc>
      </w:tr>
    </w:tbl>
    <w:p w:rsidR="00000000" w:rsidDel="00000000" w:rsidP="00000000" w:rsidRDefault="00000000" w:rsidRPr="00000000" w14:paraId="00000075">
      <w:pPr>
        <w:pBdr>
          <w:top w:space="0" w:sz="0" w:val="nil"/>
          <w:left w:space="0" w:sz="0" w:val="nil"/>
          <w:bottom w:space="0" w:sz="0" w:val="nil"/>
          <w:right w:space="0" w:sz="0" w:val="nil"/>
          <w:between w:space="0" w:sz="0" w:val="nil"/>
        </w:pBdr>
        <w:rPr>
          <w:color w:val="000000"/>
        </w:rPr>
      </w:pPr>
      <w:r w:rsidDel="00000000" w:rsidR="00000000" w:rsidRPr="00000000">
        <w:rPr>
          <w:rtl w:val="0"/>
        </w:rPr>
      </w:r>
    </w:p>
    <w:sectPr>
      <w:headerReference r:id="rId8" w:type="first"/>
      <w:pgSz w:h="15840" w:w="12240" w:orient="portrait"/>
      <w:pgMar w:bottom="1008" w:top="1008" w:left="1008" w:right="1008"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spacing w:after="0" w:line="240" w:lineRule="auto"/>
      <w:ind w:left="1710" w:firstLine="630"/>
      <w:jc w:val="right"/>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EXPERIENTIAL LEARNING PARTNERSHIP AGREEMENT</w:t>
    </w:r>
  </w:p>
  <w:p w:rsidR="00000000" w:rsidDel="00000000" w:rsidP="00000000" w:rsidRDefault="00000000" w:rsidRPr="00000000" w14:paraId="00000077">
    <w:pPr>
      <w:spacing w:after="0" w:line="240" w:lineRule="auto"/>
      <w:ind w:left="2880" w:firstLine="720"/>
      <w:jc w:val="right"/>
      <w:rPr>
        <w:rFonts w:ascii="Helvetica Neue" w:cs="Helvetica Neue" w:eastAsia="Helvetica Neue" w:hAnsi="Helvetica Neue"/>
        <w:sz w:val="28"/>
        <w:szCs w:val="28"/>
      </w:rPr>
    </w:pPr>
    <w:r w:rsidDel="00000000" w:rsidR="00000000" w:rsidRPr="00000000">
      <w:rPr>
        <w:rFonts w:ascii="Helvetica Neue" w:cs="Helvetica Neue" w:eastAsia="Helvetica Neue" w:hAnsi="Helvetica Neue"/>
        <w:sz w:val="28"/>
        <w:szCs w:val="28"/>
        <w:rtl w:val="0"/>
      </w:rPr>
      <w:t xml:space="preserve"> </w:t>
    </w:r>
    <w:r w:rsidDel="00000000" w:rsidR="00000000" w:rsidRPr="00000000">
      <w:rPr>
        <w:rFonts w:ascii="Helvetica Neue" w:cs="Helvetica Neue" w:eastAsia="Helvetica Neue" w:hAnsi="Helvetica Neue"/>
        <w:sz w:val="28"/>
        <w:szCs w:val="28"/>
        <w:highlight w:val="yellow"/>
        <w:rtl w:val="0"/>
      </w:rPr>
      <w:t xml:space="preserve">Program Name</w:t>
    </w:r>
    <w:r w:rsidDel="00000000" w:rsidR="00000000" w:rsidRPr="00000000">
      <w:rPr>
        <w:rFonts w:ascii="Helvetica Neue" w:cs="Helvetica Neue" w:eastAsia="Helvetica Neue" w:hAnsi="Helvetica Neue"/>
        <w:sz w:val="28"/>
        <w:szCs w:val="28"/>
        <w:rtl w:val="0"/>
      </w:rPr>
      <w:t xml:space="preserve"> - Agreement AXXXXXXX</w:t>
    </w:r>
  </w:p>
  <w:p w:rsidR="00000000" w:rsidDel="00000000" w:rsidP="00000000" w:rsidRDefault="00000000" w:rsidRPr="00000000" w14:paraId="00000078">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0" w:hanging="432"/>
      </w:pPr>
      <w:rPr>
        <w:b w:val="1"/>
        <w:color w:val="000000"/>
        <w:sz w:val="22"/>
        <w:szCs w:val="22"/>
      </w:rPr>
    </w:lvl>
    <w:lvl w:ilvl="1">
      <w:start w:val="1"/>
      <w:numFmt w:val="decimal"/>
      <w:lvlText w:val="%1.%2"/>
      <w:lvlJc w:val="left"/>
      <w:pPr>
        <w:ind w:left="360" w:hanging="360"/>
      </w:pPr>
      <w:rPr>
        <w:b w:val="1"/>
        <w:sz w:val="22"/>
        <w:szCs w:val="22"/>
      </w:rPr>
    </w:lvl>
    <w:lvl w:ilvl="2">
      <w:start w:val="1"/>
      <w:numFmt w:val="decimal"/>
      <w:lvlText w:val="%1.%2.%3"/>
      <w:lvlJc w:val="left"/>
      <w:pPr>
        <w:ind w:left="1152" w:hanging="720"/>
      </w:pPr>
      <w:rPr>
        <w:b w:val="1"/>
      </w:rPr>
    </w:lvl>
    <w:lvl w:ilvl="3">
      <w:start w:val="1"/>
      <w:numFmt w:val="decimal"/>
      <w:lvlText w:val="%1.%2.%3.%4"/>
      <w:lvlJc w:val="left"/>
      <w:pPr>
        <w:ind w:left="1584" w:hanging="720"/>
      </w:pPr>
      <w:rPr>
        <w:b w:val="1"/>
      </w:rPr>
    </w:lvl>
    <w:lvl w:ilvl="4">
      <w:start w:val="1"/>
      <w:numFmt w:val="decimal"/>
      <w:lvlText w:val="%1.%2.%3.%4.%5"/>
      <w:lvlJc w:val="left"/>
      <w:pPr>
        <w:ind w:left="2376" w:hanging="1080"/>
      </w:pPr>
      <w:rPr>
        <w:b w:val="1"/>
      </w:rPr>
    </w:lvl>
    <w:lvl w:ilvl="5">
      <w:start w:val="1"/>
      <w:numFmt w:val="decimal"/>
      <w:lvlText w:val="%1.%2.%3.%4.%5.%6"/>
      <w:lvlJc w:val="left"/>
      <w:pPr>
        <w:ind w:left="2808" w:hanging="1080"/>
      </w:pPr>
      <w:rPr>
        <w:b w:val="1"/>
      </w:rPr>
    </w:lvl>
    <w:lvl w:ilvl="6">
      <w:start w:val="1"/>
      <w:numFmt w:val="decimal"/>
      <w:lvlText w:val="%1.%2.%3.%4.%5.%6.%7"/>
      <w:lvlJc w:val="left"/>
      <w:pPr>
        <w:ind w:left="3600" w:hanging="1440"/>
      </w:pPr>
      <w:rPr>
        <w:b w:val="1"/>
      </w:rPr>
    </w:lvl>
    <w:lvl w:ilvl="7">
      <w:start w:val="1"/>
      <w:numFmt w:val="decimal"/>
      <w:lvlText w:val="%1.%2.%3.%4.%5.%6.%7.%8"/>
      <w:lvlJc w:val="left"/>
      <w:pPr>
        <w:ind w:left="4032" w:hanging="1440"/>
      </w:pPr>
      <w:rPr>
        <w:b w:val="1"/>
      </w:rPr>
    </w:lvl>
    <w:lvl w:ilvl="8">
      <w:start w:val="1"/>
      <w:numFmt w:val="decimal"/>
      <w:lvlText w:val="%1.%2.%3.%4.%5.%6.%7.%8.%9"/>
      <w:lvlJc w:val="left"/>
      <w:pPr>
        <w:ind w:left="4824" w:hanging="1800"/>
      </w:pPr>
      <w:rPr>
        <w:b w:val="1"/>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widowControl w:val="0"/>
      <w:tabs>
        <w:tab w:val="center" w:leader="none" w:pos="4680"/>
        <w:tab w:val="left" w:leader="none" w:pos="5040"/>
        <w:tab w:val="left" w:leader="none" w:pos="5760"/>
        <w:tab w:val="left" w:leader="none" w:pos="6480"/>
        <w:tab w:val="left" w:leader="none" w:pos="7200"/>
        <w:tab w:val="left" w:leader="none" w:pos="7920"/>
        <w:tab w:val="left" w:leader="none" w:pos="8640"/>
        <w:tab w:val="left" w:leader="none" w:pos="9360"/>
      </w:tabs>
      <w:spacing w:after="0" w:line="240" w:lineRule="auto"/>
      <w:jc w:val="center"/>
    </w:pPr>
    <w:rPr>
      <w:rFonts w:ascii="Times New Roman" w:cs="Times New Roman" w:eastAsia="Times New Roman" w:hAnsi="Times New Roman"/>
      <w:b w:val="1"/>
      <w:sz w:val="24"/>
      <w:szCs w:val="24"/>
    </w:rPr>
  </w:style>
  <w:style w:type="paragraph" w:styleId="Normal" w:default="1">
    <w:name w:val="Normal"/>
    <w:qFormat w:val="1"/>
    <w:rsid w:val="003F6BFF"/>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link w:val="TitleChar"/>
    <w:uiPriority w:val="10"/>
    <w:qFormat w:val="1"/>
    <w:rsid w:val="00481C94"/>
    <w:pPr>
      <w:widowControl w:val="0"/>
      <w:tabs>
        <w:tab w:val="center" w:pos="4680"/>
        <w:tab w:val="left" w:pos="5040"/>
        <w:tab w:val="left" w:pos="5760"/>
        <w:tab w:val="left" w:pos="6480"/>
        <w:tab w:val="left" w:pos="7200"/>
        <w:tab w:val="left" w:pos="7920"/>
        <w:tab w:val="left" w:pos="8640"/>
        <w:tab w:val="left" w:pos="9360"/>
      </w:tabs>
      <w:spacing w:after="0" w:line="240" w:lineRule="auto"/>
      <w:jc w:val="center"/>
    </w:pPr>
    <w:rPr>
      <w:rFonts w:ascii="Times New Roman" w:cs="Times New Roman" w:eastAsia="Times New Roman" w:hAnsi="Times New Roman"/>
      <w:b w:val="1"/>
      <w:snapToGrid w:val="0"/>
      <w:sz w:val="24"/>
      <w:szCs w:val="20"/>
    </w:rPr>
  </w:style>
  <w:style w:type="paragraph" w:styleId="Header">
    <w:name w:val="header"/>
    <w:basedOn w:val="Normal"/>
    <w:link w:val="HeaderChar"/>
    <w:uiPriority w:val="99"/>
    <w:unhideWhenUsed w:val="1"/>
    <w:rsid w:val="00A71E4B"/>
    <w:pPr>
      <w:tabs>
        <w:tab w:val="center" w:pos="4680"/>
        <w:tab w:val="right" w:pos="9360"/>
      </w:tabs>
      <w:spacing w:after="0" w:line="240" w:lineRule="auto"/>
    </w:pPr>
  </w:style>
  <w:style w:type="character" w:styleId="HeaderChar" w:customStyle="1">
    <w:name w:val="Header Char"/>
    <w:basedOn w:val="DefaultParagraphFont"/>
    <w:link w:val="Header"/>
    <w:uiPriority w:val="99"/>
    <w:rsid w:val="00A71E4B"/>
  </w:style>
  <w:style w:type="paragraph" w:styleId="Footer">
    <w:name w:val="footer"/>
    <w:basedOn w:val="Normal"/>
    <w:link w:val="FooterChar"/>
    <w:uiPriority w:val="99"/>
    <w:unhideWhenUsed w:val="1"/>
    <w:rsid w:val="00A71E4B"/>
    <w:pPr>
      <w:tabs>
        <w:tab w:val="center" w:pos="4680"/>
        <w:tab w:val="right" w:pos="9360"/>
      </w:tabs>
      <w:spacing w:after="0" w:line="240" w:lineRule="auto"/>
    </w:pPr>
  </w:style>
  <w:style w:type="character" w:styleId="FooterChar" w:customStyle="1">
    <w:name w:val="Footer Char"/>
    <w:basedOn w:val="DefaultParagraphFont"/>
    <w:link w:val="Footer"/>
    <w:uiPriority w:val="99"/>
    <w:rsid w:val="00A71E4B"/>
  </w:style>
  <w:style w:type="table" w:styleId="TableGrid">
    <w:name w:val="Table Grid"/>
    <w:basedOn w:val="TableNormal"/>
    <w:uiPriority w:val="59"/>
    <w:rsid w:val="00A71E4B"/>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A71E4B"/>
    <w:pPr>
      <w:ind w:left="720"/>
      <w:contextualSpacing w:val="1"/>
    </w:pPr>
  </w:style>
  <w:style w:type="character" w:styleId="Hyperlink">
    <w:name w:val="Hyperlink"/>
    <w:basedOn w:val="DefaultParagraphFont"/>
    <w:uiPriority w:val="99"/>
    <w:unhideWhenUsed w:val="1"/>
    <w:rsid w:val="00A71E4B"/>
    <w:rPr>
      <w:color w:val="0000ff" w:themeColor="hyperlink"/>
      <w:u w:val="single"/>
    </w:rPr>
  </w:style>
  <w:style w:type="table" w:styleId="TableGrid1" w:customStyle="1">
    <w:name w:val="Table Grid1"/>
    <w:basedOn w:val="TableNormal"/>
    <w:next w:val="TableGrid"/>
    <w:uiPriority w:val="59"/>
    <w:rsid w:val="00A71E4B"/>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CommentReference">
    <w:name w:val="annotation reference"/>
    <w:basedOn w:val="DefaultParagraphFont"/>
    <w:uiPriority w:val="99"/>
    <w:semiHidden w:val="1"/>
    <w:unhideWhenUsed w:val="1"/>
    <w:rsid w:val="00F26F6E"/>
    <w:rPr>
      <w:sz w:val="16"/>
      <w:szCs w:val="16"/>
    </w:rPr>
  </w:style>
  <w:style w:type="paragraph" w:styleId="CommentText">
    <w:name w:val="annotation text"/>
    <w:basedOn w:val="Normal"/>
    <w:link w:val="CommentTextChar"/>
    <w:uiPriority w:val="99"/>
    <w:semiHidden w:val="1"/>
    <w:unhideWhenUsed w:val="1"/>
    <w:rsid w:val="00F26F6E"/>
    <w:pPr>
      <w:spacing w:line="240" w:lineRule="auto"/>
    </w:pPr>
    <w:rPr>
      <w:sz w:val="20"/>
      <w:szCs w:val="20"/>
    </w:rPr>
  </w:style>
  <w:style w:type="character" w:styleId="CommentTextChar" w:customStyle="1">
    <w:name w:val="Comment Text Char"/>
    <w:basedOn w:val="DefaultParagraphFont"/>
    <w:link w:val="CommentText"/>
    <w:uiPriority w:val="99"/>
    <w:semiHidden w:val="1"/>
    <w:rsid w:val="00F26F6E"/>
    <w:rPr>
      <w:sz w:val="20"/>
      <w:szCs w:val="20"/>
    </w:rPr>
  </w:style>
  <w:style w:type="paragraph" w:styleId="CommentSubject">
    <w:name w:val="annotation subject"/>
    <w:basedOn w:val="CommentText"/>
    <w:next w:val="CommentText"/>
    <w:link w:val="CommentSubjectChar"/>
    <w:uiPriority w:val="99"/>
    <w:semiHidden w:val="1"/>
    <w:unhideWhenUsed w:val="1"/>
    <w:rsid w:val="00F26F6E"/>
    <w:rPr>
      <w:b w:val="1"/>
      <w:bCs w:val="1"/>
    </w:rPr>
  </w:style>
  <w:style w:type="character" w:styleId="CommentSubjectChar" w:customStyle="1">
    <w:name w:val="Comment Subject Char"/>
    <w:basedOn w:val="CommentTextChar"/>
    <w:link w:val="CommentSubject"/>
    <w:uiPriority w:val="99"/>
    <w:semiHidden w:val="1"/>
    <w:rsid w:val="00F26F6E"/>
    <w:rPr>
      <w:b w:val="1"/>
      <w:bCs w:val="1"/>
      <w:sz w:val="20"/>
      <w:szCs w:val="20"/>
    </w:rPr>
  </w:style>
  <w:style w:type="paragraph" w:styleId="BalloonText">
    <w:name w:val="Balloon Text"/>
    <w:basedOn w:val="Normal"/>
    <w:link w:val="BalloonTextChar"/>
    <w:uiPriority w:val="99"/>
    <w:semiHidden w:val="1"/>
    <w:unhideWhenUsed w:val="1"/>
    <w:rsid w:val="00F26F6E"/>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F26F6E"/>
    <w:rPr>
      <w:rFonts w:ascii="Segoe UI" w:cs="Segoe UI" w:hAnsi="Segoe UI"/>
      <w:sz w:val="18"/>
      <w:szCs w:val="18"/>
    </w:rPr>
  </w:style>
  <w:style w:type="character" w:styleId="TitleChar" w:customStyle="1">
    <w:name w:val="Title Char"/>
    <w:basedOn w:val="DefaultParagraphFont"/>
    <w:link w:val="Title"/>
    <w:rsid w:val="00481C94"/>
    <w:rPr>
      <w:rFonts w:ascii="Times New Roman" w:cs="Times New Roman" w:eastAsia="Times New Roman" w:hAnsi="Times New Roman"/>
      <w:b w:val="1"/>
      <w:snapToGrid w:val="0"/>
      <w:sz w:val="24"/>
      <w:szCs w:val="20"/>
    </w:rPr>
  </w:style>
  <w:style w:type="paragraph" w:styleId="notindented" w:customStyle="1">
    <w:name w:val="not indented"/>
    <w:aliases w:val="table fill"/>
    <w:qFormat w:val="1"/>
    <w:rsid w:val="00481C94"/>
    <w:pPr>
      <w:spacing w:after="0" w:before="40" w:line="240" w:lineRule="auto"/>
    </w:pPr>
    <w:rPr>
      <w:rFonts w:ascii="Helvetica" w:cs="Helvetica" w:hAnsi="Helvetica"/>
      <w:sz w:val="20"/>
      <w:szCs w:val="20"/>
    </w:rPr>
  </w:style>
  <w:style w:type="paragraph" w:styleId="tablefilltext" w:customStyle="1">
    <w:name w:val="table fill text"/>
    <w:aliases w:val="INDENTED"/>
    <w:qFormat w:val="1"/>
    <w:rsid w:val="00481C94"/>
    <w:pPr>
      <w:tabs>
        <w:tab w:val="left" w:pos="10710"/>
      </w:tabs>
      <w:autoSpaceDE w:val="0"/>
      <w:autoSpaceDN w:val="0"/>
      <w:adjustRightInd w:val="0"/>
      <w:spacing w:after="60" w:before="40" w:line="240" w:lineRule="auto"/>
      <w:ind w:left="288"/>
    </w:pPr>
    <w:rPr>
      <w:rFonts w:ascii="Helvetica" w:cs="Helvetica" w:hAnsi="Helvetica"/>
      <w:sz w:val="20"/>
    </w:rPr>
  </w:style>
  <w:style w:type="paragraph" w:styleId="tablesectiondescription" w:customStyle="1">
    <w:name w:val="table section description"/>
    <w:qFormat w:val="1"/>
    <w:rsid w:val="00481C94"/>
    <w:pPr>
      <w:autoSpaceDE w:val="0"/>
      <w:autoSpaceDN w:val="0"/>
      <w:adjustRightInd w:val="0"/>
      <w:spacing w:after="40" w:before="40" w:line="240" w:lineRule="auto"/>
    </w:pPr>
    <w:rPr>
      <w:rFonts w:ascii="Helvetica" w:cs="Helvetica" w:hAnsi="Helvetica"/>
      <w:sz w:val="12"/>
      <w:szCs w:val="16"/>
    </w:rPr>
  </w:style>
  <w:style w:type="paragraph" w:styleId="11ptHelveticanoindent" w:customStyle="1">
    <w:name w:val="11 pt Helvetica no indent"/>
    <w:basedOn w:val="Normal"/>
    <w:qFormat w:val="1"/>
    <w:rsid w:val="00481C94"/>
    <w:pPr>
      <w:spacing w:after="240" w:line="260" w:lineRule="exact"/>
    </w:pPr>
    <w:rPr>
      <w:rFonts w:ascii="Helvetica" w:cs="Times New Roman" w:eastAsia="Times New Roman" w:hAnsi="Helvetica"/>
      <w:lang w:eastAsia="ja-JP"/>
    </w:rPr>
  </w:style>
  <w:style w:type="paragraph" w:styleId="Revision">
    <w:name w:val="Revision"/>
    <w:hidden w:val="1"/>
    <w:uiPriority w:val="99"/>
    <w:semiHidden w:val="1"/>
    <w:rsid w:val="00937218"/>
    <w:pPr>
      <w:spacing w:after="0" w:line="240" w:lineRule="auto"/>
    </w:pPr>
  </w:style>
  <w:style w:type="paragraph" w:styleId="BodyTextIndent2">
    <w:name w:val="Body Text Indent 2"/>
    <w:basedOn w:val="Normal"/>
    <w:link w:val="BodyTextIndent2Char"/>
    <w:rsid w:val="00827DC3"/>
    <w:pPr>
      <w:spacing w:after="0" w:line="240" w:lineRule="auto"/>
      <w:ind w:left="270" w:hanging="270"/>
      <w:jc w:val="both"/>
    </w:pPr>
    <w:rPr>
      <w:rFonts w:ascii="Times New Roman" w:cs="Times New Roman" w:eastAsia="Times New Roman" w:hAnsi="Times New Roman"/>
      <w:sz w:val="20"/>
      <w:szCs w:val="20"/>
    </w:rPr>
  </w:style>
  <w:style w:type="character" w:styleId="BodyTextIndent2Char" w:customStyle="1">
    <w:name w:val="Body Text Indent 2 Char"/>
    <w:basedOn w:val="DefaultParagraphFont"/>
    <w:link w:val="BodyTextIndent2"/>
    <w:rsid w:val="00827DC3"/>
    <w:rPr>
      <w:rFonts w:ascii="Times New Roman" w:cs="Times New Roman" w:eastAsia="Times New Roman" w:hAnsi="Times New Roman"/>
      <w:sz w:val="20"/>
      <w:szCs w:val="20"/>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ospdirector@vt.edu"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frM5l50QztjhFUb3zRkaQ4GjYQ==">CgMxLjAyCGguZ2pkZ3hzOAByITE2Z2p5WGNSSnFJUl9YLXkzWTVjQkxSZmZhV25fbTd6Nw==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2024-09-09T20:55:00Z</dcterms:created>
  <dc:creator>Virginia Tech</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0x0101007F5841F2B68AF14E9B00CEED9DA0F07A</vt:lpwstr>
  </property>
</Properties>
</file>